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556A" w14:textId="77777777" w:rsidR="00AD0FDA" w:rsidRPr="00934B4C" w:rsidRDefault="006E4C81" w:rsidP="00B85D3E">
      <w:pPr>
        <w:pStyle w:val="Title"/>
        <w:spacing w:before="360"/>
        <w:rPr>
          <w:caps w:val="0"/>
          <w:kern w:val="0"/>
        </w:rPr>
      </w:pPr>
      <w:r w:rsidRPr="00934B4C">
        <w:rPr>
          <w:caps w:val="0"/>
          <w:kern w:val="0"/>
        </w:rPr>
        <w:t>NOTIFICATION</w:t>
      </w:r>
    </w:p>
    <w:p w14:paraId="4C4C9DDF" w14:textId="77777777" w:rsidR="00AD0FDA" w:rsidRPr="00934B4C" w:rsidRDefault="006E4C81" w:rsidP="00934B4C">
      <w:pPr>
        <w:pStyle w:val="Title3"/>
      </w:pPr>
      <w:r w:rsidRPr="00934B4C">
        <w:t>Addendum</w:t>
      </w:r>
    </w:p>
    <w:p w14:paraId="3251501A" w14:textId="77777777" w:rsidR="007141CF" w:rsidRPr="00934B4C" w:rsidRDefault="006E4C81" w:rsidP="00934B4C">
      <w:r w:rsidRPr="00934B4C">
        <w:t xml:space="preserve">The following communication, received on </w:t>
      </w:r>
      <w:bookmarkStart w:id="0" w:name="spsDateCommunication"/>
      <w:bookmarkStart w:id="1" w:name="spsDateReception"/>
      <w:r w:rsidRPr="00934B4C">
        <w:t>24 May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14:paraId="747AB1FC" w14:textId="77777777" w:rsidR="00AD0FDA" w:rsidRPr="00934B4C" w:rsidRDefault="00AD0FDA" w:rsidP="00934B4C"/>
    <w:p w14:paraId="220B07C3" w14:textId="77777777" w:rsidR="00AD0FDA" w:rsidRPr="00934B4C" w:rsidRDefault="006E4C81" w:rsidP="00934B4C">
      <w:pPr>
        <w:jc w:val="center"/>
        <w:rPr>
          <w:b/>
        </w:rPr>
      </w:pPr>
      <w:r w:rsidRPr="00934B4C">
        <w:rPr>
          <w:b/>
        </w:rPr>
        <w:t>_______________</w:t>
      </w:r>
    </w:p>
    <w:p w14:paraId="1C357705" w14:textId="77777777" w:rsidR="00AD0FDA" w:rsidRPr="00934B4C" w:rsidRDefault="00AD0FDA" w:rsidP="00934B4C"/>
    <w:p w14:paraId="4A23B09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11A09" w14:paraId="3F01975F" w14:textId="77777777" w:rsidTr="00D0271D">
        <w:tc>
          <w:tcPr>
            <w:tcW w:w="9242" w:type="dxa"/>
            <w:shd w:val="clear" w:color="auto" w:fill="auto"/>
          </w:tcPr>
          <w:p w14:paraId="563B60E8" w14:textId="77777777" w:rsidR="00AD0FDA" w:rsidRPr="00934B4C" w:rsidRDefault="006E4C81" w:rsidP="00B85D3E">
            <w:pPr>
              <w:spacing w:after="180"/>
              <w:rPr>
                <w:u w:val="single"/>
              </w:rPr>
            </w:pPr>
            <w:bookmarkStart w:id="4" w:name="spsTitle"/>
            <w:r w:rsidRPr="00934B4C">
              <w:rPr>
                <w:u w:val="single"/>
              </w:rPr>
              <w:t>United Kingdom border Target Operating Model</w:t>
            </w:r>
            <w:bookmarkEnd w:id="4"/>
          </w:p>
        </w:tc>
      </w:tr>
      <w:tr w:rsidR="00411A09" w14:paraId="46EFDB5E" w14:textId="77777777" w:rsidTr="00D0271D">
        <w:tc>
          <w:tcPr>
            <w:tcW w:w="9242" w:type="dxa"/>
            <w:shd w:val="clear" w:color="auto" w:fill="auto"/>
          </w:tcPr>
          <w:p w14:paraId="3B18F15A" w14:textId="77777777" w:rsidR="00765725" w:rsidRPr="00B85D3E" w:rsidRDefault="006E4C81" w:rsidP="00B85D3E">
            <w:pPr>
              <w:spacing w:after="240"/>
              <w:rPr>
                <w:u w:val="single"/>
              </w:rPr>
            </w:pPr>
            <w:bookmarkStart w:id="5" w:name="spsMeasure"/>
            <w:r>
              <w:t>In response to a request from a WTO Member regarding the comment deadline contained within G/SPS/N/</w:t>
            </w:r>
            <w:proofErr w:type="spellStart"/>
            <w:r>
              <w:t>GBR</w:t>
            </w:r>
            <w:proofErr w:type="spellEnd"/>
            <w:r>
              <w:t>/30 of 11 April 2023, in this instance the United Kingdom is able to extend the final date for comments from 12 May 2023 to 31 May 2023.</w:t>
            </w:r>
            <w:bookmarkStart w:id="6" w:name="spsMeasureLinks"/>
            <w:bookmarkEnd w:id="5"/>
            <w:bookmarkEnd w:id="6"/>
          </w:p>
        </w:tc>
      </w:tr>
      <w:tr w:rsidR="00411A09" w14:paraId="1F66425C" w14:textId="77777777" w:rsidTr="00D0271D">
        <w:tc>
          <w:tcPr>
            <w:tcW w:w="9242" w:type="dxa"/>
            <w:shd w:val="clear" w:color="auto" w:fill="auto"/>
          </w:tcPr>
          <w:p w14:paraId="7ABF7E89" w14:textId="77777777" w:rsidR="00AD0FDA" w:rsidRPr="00934B4C" w:rsidRDefault="006E4C81" w:rsidP="00B85D3E">
            <w:pPr>
              <w:spacing w:after="160"/>
              <w:rPr>
                <w:b/>
              </w:rPr>
            </w:pPr>
            <w:r w:rsidRPr="00934B4C">
              <w:rPr>
                <w:b/>
              </w:rPr>
              <w:t>This addendum concerns a:</w:t>
            </w:r>
          </w:p>
        </w:tc>
      </w:tr>
      <w:tr w:rsidR="00411A09" w14:paraId="49DD7D53" w14:textId="77777777" w:rsidTr="00D0271D">
        <w:tc>
          <w:tcPr>
            <w:tcW w:w="9242" w:type="dxa"/>
            <w:shd w:val="clear" w:color="auto" w:fill="auto"/>
          </w:tcPr>
          <w:p w14:paraId="310C8F2D" w14:textId="77777777" w:rsidR="00AD0FDA" w:rsidRPr="00934B4C" w:rsidRDefault="006E4C81"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411A09" w14:paraId="7C76BFC9" w14:textId="77777777" w:rsidTr="00D0271D">
        <w:tc>
          <w:tcPr>
            <w:tcW w:w="9242" w:type="dxa"/>
            <w:shd w:val="clear" w:color="auto" w:fill="auto"/>
          </w:tcPr>
          <w:p w14:paraId="511DBA09" w14:textId="77777777" w:rsidR="00AD0FDA" w:rsidRPr="00934B4C" w:rsidRDefault="006E4C81"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411A09" w14:paraId="44F79DB2" w14:textId="77777777" w:rsidTr="00D0271D">
        <w:tc>
          <w:tcPr>
            <w:tcW w:w="9242" w:type="dxa"/>
            <w:shd w:val="clear" w:color="auto" w:fill="auto"/>
          </w:tcPr>
          <w:p w14:paraId="72A87E06" w14:textId="77777777" w:rsidR="00AD0FDA" w:rsidRPr="00934B4C" w:rsidRDefault="006E4C8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11A09" w14:paraId="6FC70D1E" w14:textId="77777777" w:rsidTr="00D0271D">
        <w:tc>
          <w:tcPr>
            <w:tcW w:w="9242" w:type="dxa"/>
            <w:shd w:val="clear" w:color="auto" w:fill="auto"/>
          </w:tcPr>
          <w:p w14:paraId="6A6996B2" w14:textId="77777777" w:rsidR="00AD0FDA" w:rsidRPr="00934B4C" w:rsidRDefault="006E4C8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11A09" w14:paraId="724AE4A8" w14:textId="77777777" w:rsidTr="00D0271D">
        <w:tc>
          <w:tcPr>
            <w:tcW w:w="9242" w:type="dxa"/>
            <w:shd w:val="clear" w:color="auto" w:fill="auto"/>
          </w:tcPr>
          <w:p w14:paraId="424F2BAA" w14:textId="77777777" w:rsidR="00AD0FDA" w:rsidRPr="00934B4C" w:rsidRDefault="006E4C8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11A09" w14:paraId="45C60C57" w14:textId="77777777" w:rsidTr="00D0271D">
        <w:tc>
          <w:tcPr>
            <w:tcW w:w="9242" w:type="dxa"/>
            <w:shd w:val="clear" w:color="auto" w:fill="auto"/>
          </w:tcPr>
          <w:p w14:paraId="3E33014F" w14:textId="77777777" w:rsidR="00AD0FDA" w:rsidRPr="00934B4C" w:rsidRDefault="006E4C8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11A09" w14:paraId="3DE371FA" w14:textId="77777777" w:rsidTr="00D0271D">
        <w:tc>
          <w:tcPr>
            <w:tcW w:w="9242" w:type="dxa"/>
            <w:shd w:val="clear" w:color="auto" w:fill="auto"/>
          </w:tcPr>
          <w:p w14:paraId="59D43ADF" w14:textId="77777777" w:rsidR="00AD0FDA" w:rsidRPr="00934B4C" w:rsidRDefault="006E4C81" w:rsidP="00B85D3E">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11A09" w14:paraId="42AA6C75" w14:textId="77777777" w:rsidTr="00D0271D">
        <w:tc>
          <w:tcPr>
            <w:tcW w:w="9242" w:type="dxa"/>
            <w:shd w:val="clear" w:color="auto" w:fill="auto"/>
          </w:tcPr>
          <w:p w14:paraId="59984C0D" w14:textId="77777777" w:rsidR="00AD0FDA" w:rsidRPr="00934B4C" w:rsidRDefault="006E4C8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31 May 2023</w:t>
            </w:r>
            <w:bookmarkEnd w:id="16"/>
          </w:p>
        </w:tc>
      </w:tr>
      <w:tr w:rsidR="00411A09" w14:paraId="36907840" w14:textId="77777777" w:rsidTr="00D0271D">
        <w:tc>
          <w:tcPr>
            <w:tcW w:w="9242" w:type="dxa"/>
            <w:shd w:val="clear" w:color="auto" w:fill="auto"/>
          </w:tcPr>
          <w:p w14:paraId="1F0FA743" w14:textId="77777777" w:rsidR="00AD0FDA" w:rsidRPr="00934B4C" w:rsidRDefault="006E4C81" w:rsidP="00B85D3E">
            <w:pPr>
              <w:spacing w:after="16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11A09" w14:paraId="605EB479" w14:textId="77777777" w:rsidTr="00D0271D">
        <w:tc>
          <w:tcPr>
            <w:tcW w:w="9242" w:type="dxa"/>
            <w:shd w:val="clear" w:color="auto" w:fill="auto"/>
          </w:tcPr>
          <w:p w14:paraId="5F6210F4" w14:textId="77777777" w:rsidR="00AD0FDA" w:rsidRPr="00934B4C" w:rsidRDefault="006E4C81" w:rsidP="00934B4C">
            <w:bookmarkStart w:id="19" w:name="spsCommentAddress"/>
            <w:r w:rsidRPr="00934B4C">
              <w:t>UK WTO SPS National Notification Authority and Enquiry Point</w:t>
            </w:r>
          </w:p>
          <w:p w14:paraId="50315B73" w14:textId="77777777" w:rsidR="00AD0FDA" w:rsidRPr="00934B4C" w:rsidRDefault="006E4C81" w:rsidP="00934B4C">
            <w:r w:rsidRPr="00934B4C">
              <w:t>WTO Policy Team</w:t>
            </w:r>
          </w:p>
          <w:p w14:paraId="108E1975" w14:textId="77777777" w:rsidR="00AD0FDA" w:rsidRPr="00934B4C" w:rsidRDefault="006E4C81" w:rsidP="00934B4C">
            <w:r w:rsidRPr="00934B4C">
              <w:t>EU and International Trade Directorate</w:t>
            </w:r>
          </w:p>
          <w:p w14:paraId="36734657" w14:textId="77777777" w:rsidR="00AD0FDA" w:rsidRPr="00934B4C" w:rsidRDefault="006E4C81" w:rsidP="00934B4C">
            <w:r w:rsidRPr="00934B4C">
              <w:t>Department for Environment, Food and Rural Affairs</w:t>
            </w:r>
          </w:p>
          <w:p w14:paraId="7F5E5137" w14:textId="77777777" w:rsidR="00AD0FDA" w:rsidRPr="00934B4C" w:rsidRDefault="006E4C81" w:rsidP="00934B4C">
            <w:pPr>
              <w:spacing w:after="240"/>
            </w:pPr>
            <w:r w:rsidRPr="00934B4C">
              <w:t xml:space="preserve">E-mail: </w:t>
            </w:r>
            <w:hyperlink r:id="rId8" w:history="1">
              <w:r w:rsidRPr="00934B4C">
                <w:rPr>
                  <w:color w:val="0000FF"/>
                  <w:u w:val="single"/>
                </w:rPr>
                <w:t>uksps@defra.gov.uk</w:t>
              </w:r>
            </w:hyperlink>
            <w:bookmarkEnd w:id="19"/>
          </w:p>
        </w:tc>
      </w:tr>
      <w:tr w:rsidR="00411A09" w14:paraId="71B9D216" w14:textId="77777777" w:rsidTr="00D0271D">
        <w:tc>
          <w:tcPr>
            <w:tcW w:w="9242" w:type="dxa"/>
            <w:shd w:val="clear" w:color="auto" w:fill="auto"/>
          </w:tcPr>
          <w:p w14:paraId="2C3E6BC9" w14:textId="77777777" w:rsidR="00AD0FDA" w:rsidRPr="00934B4C" w:rsidRDefault="006E4C81" w:rsidP="00B85D3E">
            <w:pPr>
              <w:spacing w:after="16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11A09" w14:paraId="58D25E0F" w14:textId="77777777" w:rsidTr="00D0271D">
        <w:tc>
          <w:tcPr>
            <w:tcW w:w="9242" w:type="dxa"/>
            <w:shd w:val="clear" w:color="auto" w:fill="auto"/>
          </w:tcPr>
          <w:p w14:paraId="00BD8E8E" w14:textId="77777777" w:rsidR="00AD0FDA" w:rsidRPr="00934B4C" w:rsidRDefault="006E4C81" w:rsidP="00934B4C">
            <w:bookmarkStart w:id="22" w:name="spsTextSupplierAddress"/>
            <w:r w:rsidRPr="00934B4C">
              <w:t>UK WTO SPS National Notification Authority and Enquiry Point</w:t>
            </w:r>
          </w:p>
          <w:p w14:paraId="03129B1B" w14:textId="77777777" w:rsidR="00AD0FDA" w:rsidRPr="00934B4C" w:rsidRDefault="006E4C81" w:rsidP="00934B4C">
            <w:r w:rsidRPr="00934B4C">
              <w:t>WTO Policy Team</w:t>
            </w:r>
          </w:p>
          <w:p w14:paraId="7BD51327" w14:textId="77777777" w:rsidR="00AD0FDA" w:rsidRPr="00934B4C" w:rsidRDefault="006E4C81" w:rsidP="00934B4C">
            <w:r w:rsidRPr="00934B4C">
              <w:t>EU and International Trade Directorate</w:t>
            </w:r>
          </w:p>
          <w:p w14:paraId="384CBB49" w14:textId="77777777" w:rsidR="00AD0FDA" w:rsidRPr="00934B4C" w:rsidRDefault="006E4C81" w:rsidP="00934B4C">
            <w:r w:rsidRPr="00934B4C">
              <w:t>Department for Environment, Food and Rural Affairs</w:t>
            </w:r>
          </w:p>
          <w:p w14:paraId="72B9B143" w14:textId="77777777" w:rsidR="00AD0FDA" w:rsidRPr="00934B4C" w:rsidRDefault="006E4C81" w:rsidP="00934B4C">
            <w:r w:rsidRPr="00934B4C">
              <w:t xml:space="preserve">E-mail: </w:t>
            </w:r>
            <w:hyperlink r:id="rId9" w:history="1">
              <w:r w:rsidRPr="00934B4C">
                <w:rPr>
                  <w:color w:val="0000FF"/>
                  <w:u w:val="single"/>
                </w:rPr>
                <w:t>uksps@defra.gov.uk</w:t>
              </w:r>
            </w:hyperlink>
            <w:bookmarkEnd w:id="22"/>
          </w:p>
        </w:tc>
      </w:tr>
    </w:tbl>
    <w:p w14:paraId="196F5612" w14:textId="77777777" w:rsidR="00AD0FDA" w:rsidRPr="00934B4C" w:rsidRDefault="006E4C81" w:rsidP="00934B4C">
      <w:pPr>
        <w:jc w:val="center"/>
        <w:rPr>
          <w:b/>
        </w:rPr>
      </w:pPr>
      <w:r w:rsidRPr="00934B4C">
        <w:rPr>
          <w:b/>
        </w:rPr>
        <w:t>__________</w:t>
      </w:r>
    </w:p>
    <w:sectPr w:rsidR="00AD0FDA" w:rsidRPr="00934B4C" w:rsidSect="00B85D3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856E" w14:textId="77777777" w:rsidR="007D4420" w:rsidRDefault="006E4C81">
      <w:r>
        <w:separator/>
      </w:r>
    </w:p>
  </w:endnote>
  <w:endnote w:type="continuationSeparator" w:id="0">
    <w:p w14:paraId="2F72E481" w14:textId="77777777" w:rsidR="007D4420" w:rsidRDefault="006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1367" w14:textId="77777777" w:rsidR="00AD0FDA" w:rsidRPr="00B85D3E" w:rsidRDefault="006E4C81" w:rsidP="00B85D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86F6" w14:textId="77777777" w:rsidR="00AD0FDA" w:rsidRPr="00B85D3E" w:rsidRDefault="006E4C81" w:rsidP="00B85D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FF38" w14:textId="77777777" w:rsidR="009A1BA8" w:rsidRPr="00934B4C" w:rsidRDefault="006E4C8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9EBE" w14:textId="77777777" w:rsidR="007D4420" w:rsidRDefault="006E4C81">
      <w:r>
        <w:separator/>
      </w:r>
    </w:p>
  </w:footnote>
  <w:footnote w:type="continuationSeparator" w:id="0">
    <w:p w14:paraId="03DD804A" w14:textId="77777777" w:rsidR="007D4420" w:rsidRDefault="006E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300E" w14:textId="77777777" w:rsidR="00B85D3E" w:rsidRPr="00B85D3E" w:rsidRDefault="006E4C81" w:rsidP="00B85D3E">
    <w:pPr>
      <w:pStyle w:val="Header"/>
      <w:pBdr>
        <w:bottom w:val="single" w:sz="4" w:space="1" w:color="auto"/>
      </w:pBdr>
      <w:tabs>
        <w:tab w:val="clear" w:pos="4513"/>
        <w:tab w:val="clear" w:pos="9027"/>
      </w:tabs>
      <w:jc w:val="center"/>
    </w:pPr>
    <w:r w:rsidRPr="00B85D3E">
      <w:t>G/SPS/N/</w:t>
    </w:r>
    <w:proofErr w:type="spellStart"/>
    <w:r w:rsidRPr="00B85D3E">
      <w:t>GBR</w:t>
    </w:r>
    <w:proofErr w:type="spellEnd"/>
    <w:r w:rsidRPr="00B85D3E">
      <w:t>/30/Add.1</w:t>
    </w:r>
  </w:p>
  <w:p w14:paraId="3EDD677F" w14:textId="77777777" w:rsidR="00B85D3E" w:rsidRPr="00B85D3E" w:rsidRDefault="00B85D3E" w:rsidP="00B85D3E">
    <w:pPr>
      <w:pStyle w:val="Header"/>
      <w:pBdr>
        <w:bottom w:val="single" w:sz="4" w:space="1" w:color="auto"/>
      </w:pBdr>
      <w:tabs>
        <w:tab w:val="clear" w:pos="4513"/>
        <w:tab w:val="clear" w:pos="9027"/>
      </w:tabs>
      <w:jc w:val="center"/>
    </w:pPr>
  </w:p>
  <w:p w14:paraId="4ED847E1" w14:textId="77777777" w:rsidR="00B85D3E" w:rsidRPr="00B85D3E" w:rsidRDefault="006E4C81" w:rsidP="00B85D3E">
    <w:pPr>
      <w:pStyle w:val="Header"/>
      <w:pBdr>
        <w:bottom w:val="single" w:sz="4" w:space="1" w:color="auto"/>
      </w:pBdr>
      <w:tabs>
        <w:tab w:val="clear" w:pos="4513"/>
        <w:tab w:val="clear" w:pos="9027"/>
      </w:tabs>
      <w:jc w:val="center"/>
    </w:pPr>
    <w:r w:rsidRPr="00B85D3E">
      <w:t xml:space="preserve">- </w:t>
    </w:r>
    <w:r w:rsidRPr="00B85D3E">
      <w:fldChar w:fldCharType="begin"/>
    </w:r>
    <w:r w:rsidRPr="00B85D3E">
      <w:instrText xml:space="preserve"> PAGE </w:instrText>
    </w:r>
    <w:r w:rsidRPr="00B85D3E">
      <w:fldChar w:fldCharType="separate"/>
    </w:r>
    <w:r w:rsidRPr="00B85D3E">
      <w:rPr>
        <w:noProof/>
      </w:rPr>
      <w:t>2</w:t>
    </w:r>
    <w:r w:rsidRPr="00B85D3E">
      <w:fldChar w:fldCharType="end"/>
    </w:r>
    <w:r w:rsidRPr="00B85D3E">
      <w:t xml:space="preserve"> -</w:t>
    </w:r>
  </w:p>
  <w:p w14:paraId="5A4A6D49" w14:textId="77777777" w:rsidR="00AD0FDA" w:rsidRPr="00B85D3E" w:rsidRDefault="00AD0FDA" w:rsidP="00B85D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BEB2" w14:textId="77777777" w:rsidR="00B85D3E" w:rsidRPr="00B85D3E" w:rsidRDefault="006E4C81" w:rsidP="00B85D3E">
    <w:pPr>
      <w:pStyle w:val="Header"/>
      <w:pBdr>
        <w:bottom w:val="single" w:sz="4" w:space="1" w:color="auto"/>
      </w:pBdr>
      <w:tabs>
        <w:tab w:val="clear" w:pos="4513"/>
        <w:tab w:val="clear" w:pos="9027"/>
      </w:tabs>
      <w:jc w:val="center"/>
    </w:pPr>
    <w:r w:rsidRPr="00B85D3E">
      <w:t>G/SPS/N/</w:t>
    </w:r>
    <w:proofErr w:type="spellStart"/>
    <w:r w:rsidRPr="00B85D3E">
      <w:t>GBR</w:t>
    </w:r>
    <w:proofErr w:type="spellEnd"/>
    <w:r w:rsidRPr="00B85D3E">
      <w:t>/30/Add.1</w:t>
    </w:r>
  </w:p>
  <w:p w14:paraId="4F6A87B5" w14:textId="77777777" w:rsidR="00B85D3E" w:rsidRPr="00B85D3E" w:rsidRDefault="00B85D3E" w:rsidP="00B85D3E">
    <w:pPr>
      <w:pStyle w:val="Header"/>
      <w:pBdr>
        <w:bottom w:val="single" w:sz="4" w:space="1" w:color="auto"/>
      </w:pBdr>
      <w:tabs>
        <w:tab w:val="clear" w:pos="4513"/>
        <w:tab w:val="clear" w:pos="9027"/>
      </w:tabs>
      <w:jc w:val="center"/>
    </w:pPr>
  </w:p>
  <w:p w14:paraId="44E50AD0" w14:textId="77777777" w:rsidR="00B85D3E" w:rsidRPr="00B85D3E" w:rsidRDefault="006E4C81" w:rsidP="00B85D3E">
    <w:pPr>
      <w:pStyle w:val="Header"/>
      <w:pBdr>
        <w:bottom w:val="single" w:sz="4" w:space="1" w:color="auto"/>
      </w:pBdr>
      <w:tabs>
        <w:tab w:val="clear" w:pos="4513"/>
        <w:tab w:val="clear" w:pos="9027"/>
      </w:tabs>
      <w:jc w:val="center"/>
    </w:pPr>
    <w:r w:rsidRPr="00B85D3E">
      <w:t xml:space="preserve">- </w:t>
    </w:r>
    <w:r w:rsidRPr="00B85D3E">
      <w:fldChar w:fldCharType="begin"/>
    </w:r>
    <w:r w:rsidRPr="00B85D3E">
      <w:instrText xml:space="preserve"> PAGE </w:instrText>
    </w:r>
    <w:r w:rsidRPr="00B85D3E">
      <w:fldChar w:fldCharType="separate"/>
    </w:r>
    <w:r w:rsidRPr="00B85D3E">
      <w:rPr>
        <w:noProof/>
      </w:rPr>
      <w:t>2</w:t>
    </w:r>
    <w:r w:rsidRPr="00B85D3E">
      <w:fldChar w:fldCharType="end"/>
    </w:r>
    <w:r w:rsidRPr="00B85D3E">
      <w:t xml:space="preserve"> -</w:t>
    </w:r>
  </w:p>
  <w:p w14:paraId="21DCA229" w14:textId="77777777" w:rsidR="00AD0FDA" w:rsidRPr="00B85D3E" w:rsidRDefault="00AD0FDA" w:rsidP="00B85D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1A09" w14:paraId="69771E5A" w14:textId="77777777" w:rsidTr="00B13A58">
      <w:trPr>
        <w:trHeight w:val="240"/>
        <w:jc w:val="center"/>
      </w:trPr>
      <w:tc>
        <w:tcPr>
          <w:tcW w:w="3794" w:type="dxa"/>
          <w:shd w:val="clear" w:color="auto" w:fill="FFFFFF"/>
          <w:tcMar>
            <w:left w:w="108" w:type="dxa"/>
            <w:right w:w="108" w:type="dxa"/>
          </w:tcMar>
          <w:vAlign w:val="center"/>
        </w:tcPr>
        <w:p w14:paraId="2739867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4E9693C" w14:textId="77777777" w:rsidR="00ED54E0" w:rsidRPr="00AD0FDA" w:rsidRDefault="006E4C81" w:rsidP="0081481D">
          <w:pPr>
            <w:jc w:val="right"/>
            <w:rPr>
              <w:b/>
              <w:color w:val="FF0000"/>
              <w:szCs w:val="16"/>
            </w:rPr>
          </w:pPr>
          <w:r>
            <w:rPr>
              <w:b/>
              <w:color w:val="FF0000"/>
              <w:szCs w:val="16"/>
            </w:rPr>
            <w:t xml:space="preserve"> </w:t>
          </w:r>
        </w:p>
      </w:tc>
    </w:tr>
    <w:bookmarkEnd w:id="23"/>
    <w:tr w:rsidR="00411A09" w14:paraId="055D7E08" w14:textId="77777777" w:rsidTr="00B13A58">
      <w:trPr>
        <w:trHeight w:val="213"/>
        <w:jc w:val="center"/>
      </w:trPr>
      <w:tc>
        <w:tcPr>
          <w:tcW w:w="3794" w:type="dxa"/>
          <w:vMerge w:val="restart"/>
          <w:shd w:val="clear" w:color="auto" w:fill="FFFFFF"/>
          <w:tcMar>
            <w:left w:w="0" w:type="dxa"/>
            <w:right w:w="0" w:type="dxa"/>
          </w:tcMar>
        </w:tcPr>
        <w:p w14:paraId="19D450B1" w14:textId="77777777" w:rsidR="00ED54E0" w:rsidRPr="00AD0FDA" w:rsidRDefault="006E4C81" w:rsidP="0081481D">
          <w:pPr>
            <w:jc w:val="left"/>
          </w:pPr>
          <w:r>
            <w:rPr>
              <w:noProof/>
              <w:lang w:eastAsia="en-GB"/>
            </w:rPr>
            <w:drawing>
              <wp:inline distT="0" distB="0" distL="0" distR="0" wp14:anchorId="60D163FB" wp14:editId="5BF56B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724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2862A8" w14:textId="77777777" w:rsidR="00ED54E0" w:rsidRPr="00AD0FDA" w:rsidRDefault="00ED54E0" w:rsidP="0081481D">
          <w:pPr>
            <w:jc w:val="right"/>
            <w:rPr>
              <w:b/>
              <w:szCs w:val="16"/>
            </w:rPr>
          </w:pPr>
        </w:p>
      </w:tc>
    </w:tr>
    <w:tr w:rsidR="00411A09" w14:paraId="2697F7DA" w14:textId="77777777" w:rsidTr="00B13A58">
      <w:trPr>
        <w:trHeight w:val="868"/>
        <w:jc w:val="center"/>
      </w:trPr>
      <w:tc>
        <w:tcPr>
          <w:tcW w:w="3794" w:type="dxa"/>
          <w:vMerge/>
          <w:shd w:val="clear" w:color="auto" w:fill="FFFFFF"/>
          <w:tcMar>
            <w:left w:w="108" w:type="dxa"/>
            <w:right w:w="108" w:type="dxa"/>
          </w:tcMar>
        </w:tcPr>
        <w:p w14:paraId="6EB8B8D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97334D" w14:textId="77777777" w:rsidR="00B85D3E" w:rsidRDefault="006E4C81" w:rsidP="0081481D">
          <w:pPr>
            <w:jc w:val="right"/>
            <w:rPr>
              <w:b/>
              <w:szCs w:val="16"/>
            </w:rPr>
          </w:pPr>
          <w:bookmarkStart w:id="24" w:name="bmkSymbols"/>
          <w:r>
            <w:rPr>
              <w:b/>
              <w:szCs w:val="16"/>
            </w:rPr>
            <w:t>G/SPS/N/</w:t>
          </w:r>
          <w:proofErr w:type="spellStart"/>
          <w:r>
            <w:rPr>
              <w:b/>
              <w:szCs w:val="16"/>
            </w:rPr>
            <w:t>GBR</w:t>
          </w:r>
          <w:proofErr w:type="spellEnd"/>
          <w:r>
            <w:rPr>
              <w:b/>
              <w:szCs w:val="16"/>
            </w:rPr>
            <w:t>/30/Add.1</w:t>
          </w:r>
          <w:bookmarkEnd w:id="24"/>
        </w:p>
      </w:tc>
    </w:tr>
    <w:tr w:rsidR="00411A09" w14:paraId="4DE5D4F2" w14:textId="77777777" w:rsidTr="00B13A58">
      <w:trPr>
        <w:trHeight w:val="240"/>
        <w:jc w:val="center"/>
      </w:trPr>
      <w:tc>
        <w:tcPr>
          <w:tcW w:w="3794" w:type="dxa"/>
          <w:vMerge/>
          <w:shd w:val="clear" w:color="auto" w:fill="FFFFFF"/>
          <w:tcMar>
            <w:left w:w="108" w:type="dxa"/>
            <w:right w:w="108" w:type="dxa"/>
          </w:tcMar>
          <w:vAlign w:val="center"/>
        </w:tcPr>
        <w:p w14:paraId="2F0C28BC" w14:textId="77777777" w:rsidR="00ED54E0" w:rsidRPr="00AD0FDA" w:rsidRDefault="00ED54E0" w:rsidP="0081481D"/>
      </w:tc>
      <w:tc>
        <w:tcPr>
          <w:tcW w:w="5448" w:type="dxa"/>
          <w:gridSpan w:val="2"/>
          <w:shd w:val="clear" w:color="auto" w:fill="FFFFFF"/>
          <w:tcMar>
            <w:left w:w="108" w:type="dxa"/>
            <w:right w:w="108" w:type="dxa"/>
          </w:tcMar>
          <w:vAlign w:val="center"/>
        </w:tcPr>
        <w:p w14:paraId="0083732A" w14:textId="3F184A45" w:rsidR="00ED54E0" w:rsidRPr="00AD0FDA" w:rsidRDefault="006E4C81" w:rsidP="0081481D">
          <w:pPr>
            <w:jc w:val="right"/>
            <w:rPr>
              <w:szCs w:val="16"/>
            </w:rPr>
          </w:pPr>
          <w:bookmarkStart w:id="25" w:name="bmkDate"/>
          <w:bookmarkStart w:id="26" w:name="spsDateDistribution"/>
          <w:bookmarkEnd w:id="25"/>
          <w:bookmarkEnd w:id="26"/>
          <w:r>
            <w:rPr>
              <w:szCs w:val="16"/>
            </w:rPr>
            <w:t>25 May 2023</w:t>
          </w:r>
        </w:p>
      </w:tc>
    </w:tr>
    <w:tr w:rsidR="00411A09" w14:paraId="47545DA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2714B8" w14:textId="444D29E7" w:rsidR="00ED54E0" w:rsidRPr="00AD0FDA" w:rsidRDefault="006E4C81" w:rsidP="0081481D">
          <w:pPr>
            <w:jc w:val="left"/>
            <w:rPr>
              <w:b/>
            </w:rPr>
          </w:pPr>
          <w:bookmarkStart w:id="27" w:name="bmkSerial"/>
          <w:r w:rsidRPr="00934B4C">
            <w:rPr>
              <w:color w:val="FF0000"/>
              <w:szCs w:val="16"/>
            </w:rPr>
            <w:t>(</w:t>
          </w:r>
          <w:bookmarkStart w:id="28" w:name="spsSerialNumber"/>
          <w:bookmarkEnd w:id="28"/>
          <w:r>
            <w:rPr>
              <w:color w:val="FF0000"/>
              <w:szCs w:val="16"/>
            </w:rPr>
            <w:t>25-</w:t>
          </w:r>
          <w:r w:rsidR="00821EBE">
            <w:rPr>
              <w:color w:val="FF0000"/>
              <w:szCs w:val="16"/>
            </w:rPr>
            <w:t>3567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7529CC0" w14:textId="77777777" w:rsidR="00ED54E0" w:rsidRPr="00AD0FDA" w:rsidRDefault="006E4C8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11A09" w14:paraId="122D2E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99725D" w14:textId="77777777" w:rsidR="00ED54E0" w:rsidRPr="00AD0FDA" w:rsidRDefault="006E4C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C51115" w14:textId="77777777" w:rsidR="00ED54E0" w:rsidRPr="00934B4C" w:rsidRDefault="006E4C81" w:rsidP="00F342EB">
          <w:pPr>
            <w:jc w:val="right"/>
            <w:rPr>
              <w:bCs/>
              <w:szCs w:val="18"/>
            </w:rPr>
          </w:pPr>
          <w:bookmarkStart w:id="31" w:name="bmkLanguage"/>
          <w:r>
            <w:rPr>
              <w:bCs/>
              <w:szCs w:val="18"/>
            </w:rPr>
            <w:t>Original: English</w:t>
          </w:r>
          <w:bookmarkEnd w:id="31"/>
        </w:p>
      </w:tc>
    </w:tr>
  </w:tbl>
  <w:p w14:paraId="6A5A85E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449B1C">
      <w:start w:val="1"/>
      <w:numFmt w:val="decimal"/>
      <w:pStyle w:val="SummaryText"/>
      <w:lvlText w:val="%1."/>
      <w:lvlJc w:val="left"/>
      <w:pPr>
        <w:ind w:left="360" w:hanging="360"/>
      </w:pPr>
    </w:lvl>
    <w:lvl w:ilvl="1" w:tplc="05AE30B6" w:tentative="1">
      <w:start w:val="1"/>
      <w:numFmt w:val="lowerLetter"/>
      <w:lvlText w:val="%2."/>
      <w:lvlJc w:val="left"/>
      <w:pPr>
        <w:ind w:left="1080" w:hanging="360"/>
      </w:pPr>
    </w:lvl>
    <w:lvl w:ilvl="2" w:tplc="141CCBDE" w:tentative="1">
      <w:start w:val="1"/>
      <w:numFmt w:val="lowerRoman"/>
      <w:lvlText w:val="%3."/>
      <w:lvlJc w:val="right"/>
      <w:pPr>
        <w:ind w:left="1800" w:hanging="180"/>
      </w:pPr>
    </w:lvl>
    <w:lvl w:ilvl="3" w:tplc="9E3CE108" w:tentative="1">
      <w:start w:val="1"/>
      <w:numFmt w:val="decimal"/>
      <w:lvlText w:val="%4."/>
      <w:lvlJc w:val="left"/>
      <w:pPr>
        <w:ind w:left="2520" w:hanging="360"/>
      </w:pPr>
    </w:lvl>
    <w:lvl w:ilvl="4" w:tplc="90523262" w:tentative="1">
      <w:start w:val="1"/>
      <w:numFmt w:val="lowerLetter"/>
      <w:lvlText w:val="%5."/>
      <w:lvlJc w:val="left"/>
      <w:pPr>
        <w:ind w:left="3240" w:hanging="360"/>
      </w:pPr>
    </w:lvl>
    <w:lvl w:ilvl="5" w:tplc="56E4BCBA" w:tentative="1">
      <w:start w:val="1"/>
      <w:numFmt w:val="lowerRoman"/>
      <w:lvlText w:val="%6."/>
      <w:lvlJc w:val="right"/>
      <w:pPr>
        <w:ind w:left="3960" w:hanging="180"/>
      </w:pPr>
    </w:lvl>
    <w:lvl w:ilvl="6" w:tplc="C5420554" w:tentative="1">
      <w:start w:val="1"/>
      <w:numFmt w:val="decimal"/>
      <w:lvlText w:val="%7."/>
      <w:lvlJc w:val="left"/>
      <w:pPr>
        <w:ind w:left="4680" w:hanging="360"/>
      </w:pPr>
    </w:lvl>
    <w:lvl w:ilvl="7" w:tplc="D2F46DF4" w:tentative="1">
      <w:start w:val="1"/>
      <w:numFmt w:val="lowerLetter"/>
      <w:lvlText w:val="%8."/>
      <w:lvlJc w:val="left"/>
      <w:pPr>
        <w:ind w:left="5400" w:hanging="360"/>
      </w:pPr>
    </w:lvl>
    <w:lvl w:ilvl="8" w:tplc="C13EE360" w:tentative="1">
      <w:start w:val="1"/>
      <w:numFmt w:val="lowerRoman"/>
      <w:lvlText w:val="%9."/>
      <w:lvlJc w:val="right"/>
      <w:pPr>
        <w:ind w:left="6120" w:hanging="180"/>
      </w:pPr>
    </w:lvl>
  </w:abstractNum>
  <w:num w:numId="1" w16cid:durableId="1266888806">
    <w:abstractNumId w:val="9"/>
  </w:num>
  <w:num w:numId="2" w16cid:durableId="1649356521">
    <w:abstractNumId w:val="7"/>
  </w:num>
  <w:num w:numId="3" w16cid:durableId="1666012244">
    <w:abstractNumId w:val="6"/>
  </w:num>
  <w:num w:numId="4" w16cid:durableId="74473835">
    <w:abstractNumId w:val="5"/>
  </w:num>
  <w:num w:numId="5" w16cid:durableId="46344144">
    <w:abstractNumId w:val="4"/>
  </w:num>
  <w:num w:numId="6" w16cid:durableId="77949061">
    <w:abstractNumId w:val="12"/>
  </w:num>
  <w:num w:numId="7" w16cid:durableId="1620258658">
    <w:abstractNumId w:val="11"/>
  </w:num>
  <w:num w:numId="8" w16cid:durableId="1600941097">
    <w:abstractNumId w:val="10"/>
  </w:num>
  <w:num w:numId="9" w16cid:durableId="1598827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538104">
    <w:abstractNumId w:val="13"/>
  </w:num>
  <w:num w:numId="11" w16cid:durableId="1916353744">
    <w:abstractNumId w:val="8"/>
  </w:num>
  <w:num w:numId="12" w16cid:durableId="939602601">
    <w:abstractNumId w:val="3"/>
  </w:num>
  <w:num w:numId="13" w16cid:durableId="1945569940">
    <w:abstractNumId w:val="2"/>
  </w:num>
  <w:num w:numId="14" w16cid:durableId="126514456">
    <w:abstractNumId w:val="1"/>
  </w:num>
  <w:num w:numId="15" w16cid:durableId="37932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1A0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4C81"/>
    <w:rsid w:val="006F5826"/>
    <w:rsid w:val="00700181"/>
    <w:rsid w:val="007141CF"/>
    <w:rsid w:val="00745146"/>
    <w:rsid w:val="007577E3"/>
    <w:rsid w:val="00760831"/>
    <w:rsid w:val="00760DB3"/>
    <w:rsid w:val="00765725"/>
    <w:rsid w:val="007B23B5"/>
    <w:rsid w:val="007D4420"/>
    <w:rsid w:val="007E6507"/>
    <w:rsid w:val="007F2B8E"/>
    <w:rsid w:val="00807247"/>
    <w:rsid w:val="0081481D"/>
    <w:rsid w:val="00821EBE"/>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D3E"/>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5E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sps@defra.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51322baa-ca10-42ad-9bf9-43c57d034fd3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D941C2-5DF3-4DAA-836E-0AF7D598DAE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1738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G/SPS/N/GBR/30/Add.1</vt:lpwstr>
  </property>
  <property fmtid="{D5CDD505-2E9C-101B-9397-08002B2CF9AE}" pid="3" name="TitusGUID">
    <vt:lpwstr>51322baa-ca10-42ad-9bf9-43c57d034fd3</vt:lpwstr>
  </property>
  <property fmtid="{D5CDD505-2E9C-101B-9397-08002B2CF9AE}" pid="4" name="WTOCLASSIFICATION">
    <vt:lpwstr>WTO OFFICIAL</vt:lpwstr>
  </property>
</Properties>
</file>