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6965" w14:textId="77777777" w:rsidR="00EA4725" w:rsidRPr="00441372" w:rsidRDefault="00FF210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653D" w14:paraId="78EC2D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0EF04D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25A50B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KYRGYZ REPUBLIC</w:t>
            </w:r>
          </w:p>
          <w:p w14:paraId="4B398690" w14:textId="77777777" w:rsidR="00EA4725" w:rsidRPr="00441372" w:rsidRDefault="00FF210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AD653D" w14:paraId="41DFD0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CF710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EE479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Eurasian Economic Commission</w:t>
            </w:r>
          </w:p>
        </w:tc>
      </w:tr>
      <w:tr w:rsidR="00AD653D" w14:paraId="734F1C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3355C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2DCD9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Feed additives</w:t>
            </w:r>
          </w:p>
        </w:tc>
      </w:tr>
      <w:tr w:rsidR="00AD653D" w14:paraId="37A313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1494E" w14:textId="77777777" w:rsidR="00EA4725" w:rsidRPr="00441372" w:rsidRDefault="00FF21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604FC" w14:textId="77777777" w:rsidR="00EA4725" w:rsidRPr="00441372" w:rsidRDefault="00FF210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26A149C" w14:textId="77777777" w:rsidR="00EA4725" w:rsidRPr="00441372" w:rsidRDefault="00FF21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AA56F13" w14:textId="77777777" w:rsidR="00EA4725" w:rsidRPr="00441372" w:rsidRDefault="00FF21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AD653D" w14:paraId="302333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F6342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F8263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Decision of the Council of the Eurasian Economic Commission on the Rules for regulation of the circulation of feed additives in the customs territory of the Eurasian Economic Union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Russian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239</w:t>
            </w:r>
          </w:p>
          <w:p w14:paraId="5BC9FEA2" w14:textId="77777777" w:rsidR="00EA4725" w:rsidRPr="00441372" w:rsidRDefault="00F53290" w:rsidP="00301F0A">
            <w:hyperlink r:id="rId8" w:tgtFrame="_blank" w:history="1">
              <w:r w:rsidR="00301F0A" w:rsidRPr="00441372">
                <w:rPr>
                  <w:color w:val="0000FF"/>
                  <w:u w:val="single"/>
                </w:rPr>
                <w:t>https://docs.eaeunion.org/ria/ru-ru/0106708/ria_07062024</w:t>
              </w:r>
            </w:hyperlink>
          </w:p>
          <w:p w14:paraId="6F3A718D" w14:textId="77777777" w:rsidR="00EA4725" w:rsidRPr="00441372" w:rsidRDefault="00F53290" w:rsidP="00441372">
            <w:pPr>
              <w:spacing w:after="120"/>
            </w:pPr>
            <w:hyperlink r:id="rId9" w:tgtFrame="_blank" w:history="1">
              <w:r w:rsidR="00301F0A" w:rsidRPr="00441372">
                <w:rPr>
                  <w:color w:val="0000FF"/>
                  <w:u w:val="single"/>
                </w:rPr>
                <w:t>https://members.wto.org/crnattachments/2024/SPS/KGZ/24_04613_00_x.pdf</w:t>
              </w:r>
            </w:hyperlink>
          </w:p>
        </w:tc>
      </w:tr>
      <w:tr w:rsidR="00AD653D" w14:paraId="4425C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0D511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AD254" w14:textId="77777777" w:rsidR="00EA4725" w:rsidRPr="00441372" w:rsidRDefault="00FF2105" w:rsidP="00301F0A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provides for the approval of the Rules for regulation of the circulation of feed additives in the customs territory of the Eurasian Economic Union (hereinafter - the Union), which include:</w:t>
            </w:r>
          </w:p>
          <w:p w14:paraId="6453C298" w14:textId="1FB56FF9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a unified procedure for the registration of feed additives, as well as other procedures related to registration;</w:t>
            </w:r>
          </w:p>
          <w:p w14:paraId="7C5D3893" w14:textId="36D8B756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a unified procedure for assessing the quality, safety and efficiency of feed additives and criteria for their assessment;</w:t>
            </w:r>
          </w:p>
          <w:p w14:paraId="1F506D2B" w14:textId="32FE2487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unified principles of information interaction in organizing and conducting state control (supervision) in the sphere of feed additives circulation;</w:t>
            </w:r>
          </w:p>
          <w:p w14:paraId="6B78D792" w14:textId="5ACC110E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unified forms of registration documents;</w:t>
            </w:r>
          </w:p>
          <w:p w14:paraId="15F2EAC9" w14:textId="61B720E6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a unified register of feed additives registered under unified Union rules;</w:t>
            </w:r>
          </w:p>
          <w:p w14:paraId="2325E67B" w14:textId="4975F717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a unified information database on low-quality, unsafe feed additives, falsified and (or) counterfeit feed additives detected within the framework of state control (supervision) in the sphere of feed additives circulation;</w:t>
            </w:r>
          </w:p>
          <w:p w14:paraId="0007BEC6" w14:textId="4D94F789" w:rsidR="00A62066" w:rsidRPr="0065690F" w:rsidRDefault="00FF2105" w:rsidP="00301F0A">
            <w:pPr>
              <w:numPr>
                <w:ilvl w:val="0"/>
                <w:numId w:val="16"/>
              </w:numPr>
              <w:ind w:left="368" w:hanging="357"/>
            </w:pPr>
            <w:r w:rsidRPr="0065690F">
              <w:t>a unified information database on adverse reactions in animals detected during the use of feed additives;</w:t>
            </w:r>
          </w:p>
          <w:p w14:paraId="442E6D59" w14:textId="091C25AA" w:rsidR="00A62066" w:rsidRPr="0065690F" w:rsidRDefault="00FF2105" w:rsidP="00301F0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 unified register of producers of feed additives, the production of which is recognized as complying with the unified requirements of the Union.</w:t>
            </w:r>
          </w:p>
        </w:tc>
      </w:tr>
      <w:tr w:rsidR="00AD653D" w14:paraId="3AAA65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FD993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AD496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AD653D" w14:paraId="63ECC9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0EF46" w14:textId="77777777" w:rsidR="00EA4725" w:rsidRPr="00441372" w:rsidRDefault="00FF21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81CEE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C3AC1C3" w14:textId="77777777" w:rsidR="00EA4725" w:rsidRPr="00441372" w:rsidRDefault="00FF21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5280D82" w14:textId="1282B47E" w:rsidR="00EA4725" w:rsidRPr="00441372" w:rsidRDefault="00FF2105" w:rsidP="00301F0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[X]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r w:rsidR="00001200" w:rsidRPr="00001200">
              <w:t>Terrestrial Animal Health Code</w:t>
            </w:r>
            <w:r w:rsidR="00001200">
              <w:t>,</w:t>
            </w:r>
            <w:r w:rsidR="00001200" w:rsidRPr="00001200">
              <w:t xml:space="preserve"> </w:t>
            </w:r>
            <w:r w:rsidRPr="0065690F">
              <w:t>Chapter</w:t>
            </w:r>
            <w:r w:rsidR="00001200">
              <w:t> </w:t>
            </w:r>
            <w:r w:rsidRPr="0065690F">
              <w:t>6.4</w:t>
            </w:r>
          </w:p>
          <w:p w14:paraId="4C9B32DB" w14:textId="77777777" w:rsidR="00EA4725" w:rsidRPr="00441372" w:rsidRDefault="00FF21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FAD458" w14:textId="77777777" w:rsidR="00EA4725" w:rsidRPr="00441372" w:rsidRDefault="00FF21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49B13D89" w14:textId="77777777" w:rsidR="00EA4725" w:rsidRPr="00441372" w:rsidRDefault="00FF21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F929D7E" w14:textId="58C0DAB7" w:rsidR="00EA4725" w:rsidRPr="00441372" w:rsidRDefault="00FF21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r w:rsidR="00EB7EEA">
              <w:rPr>
                <w:b/>
              </w:rPr>
              <w:t>X</w:t>
            </w:r>
            <w:r w:rsidRPr="00441372">
              <w:rPr>
                <w:b/>
              </w:rPr>
              <w:t>] Yes   [ ] No</w:t>
            </w:r>
          </w:p>
          <w:p w14:paraId="26B0B3C1" w14:textId="77777777" w:rsidR="00EA4725" w:rsidRPr="00441372" w:rsidRDefault="00FF210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AD653D" w14:paraId="1C82B3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6C3BF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03D0C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AD653D" w14:paraId="5D09EA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A7867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9E8D4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0DD5C597" w14:textId="77777777" w:rsidR="00EA4725" w:rsidRPr="00441372" w:rsidRDefault="00FF210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AD653D" w14:paraId="346977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BD65E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BBBDA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C25CA8" w14:textId="77777777" w:rsidR="00EA4725" w:rsidRPr="00441372" w:rsidRDefault="00FF21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AD653D" w14:paraId="7BD32D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23F0E" w14:textId="77777777" w:rsidR="00EA4725" w:rsidRPr="00441372" w:rsidRDefault="00FF21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9C883" w14:textId="77777777" w:rsidR="00EA4725" w:rsidRPr="00441372" w:rsidRDefault="00FF210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August 2024</w:t>
            </w:r>
          </w:p>
          <w:p w14:paraId="225E2DEC" w14:textId="77777777" w:rsidR="00EA4725" w:rsidRPr="00441372" w:rsidRDefault="00FF210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12147288" w14:textId="77777777" w:rsidR="00A62066" w:rsidRPr="0065690F" w:rsidRDefault="00FF2105" w:rsidP="00441372">
            <w:r w:rsidRPr="0065690F">
              <w:t>The Eurasian Economic Commission</w:t>
            </w:r>
          </w:p>
          <w:p w14:paraId="357A7CEF" w14:textId="77777777" w:rsidR="00A62066" w:rsidRPr="0065690F" w:rsidRDefault="00FF2105" w:rsidP="00441372">
            <w:r w:rsidRPr="0065690F">
              <w:t>Department for sanitary, phytosanitary and veterinary measures</w:t>
            </w:r>
          </w:p>
          <w:p w14:paraId="3717B923" w14:textId="77777777" w:rsidR="00A62066" w:rsidRPr="0065690F" w:rsidRDefault="00FF2105" w:rsidP="00441372">
            <w:r w:rsidRPr="0065690F">
              <w:t>2 Letnikovskaya St., bld.1/2</w:t>
            </w:r>
          </w:p>
          <w:p w14:paraId="2426452A" w14:textId="77777777" w:rsidR="00A62066" w:rsidRPr="0065690F" w:rsidRDefault="00FF2105" w:rsidP="00441372">
            <w:r w:rsidRPr="0065690F">
              <w:t>115114 Moscow, Russian Federation</w:t>
            </w:r>
          </w:p>
          <w:p w14:paraId="6B3820BD" w14:textId="77777777" w:rsidR="00A62066" w:rsidRPr="0065690F" w:rsidRDefault="00FF2105" w:rsidP="00441372">
            <w:r w:rsidRPr="0065690F">
              <w:t>Tel: +(7 495) 669 2400 (ext. 5151)</w:t>
            </w:r>
          </w:p>
          <w:p w14:paraId="634CF39C" w14:textId="77777777" w:rsidR="00A62066" w:rsidRPr="0065690F" w:rsidRDefault="00FF2105" w:rsidP="00441372">
            <w:r w:rsidRPr="0065690F">
              <w:t>Fax: +(7 495) 669 2415</w:t>
            </w:r>
          </w:p>
          <w:p w14:paraId="1A2A98BE" w14:textId="7C2EEADB" w:rsidR="00A62066" w:rsidRPr="0065690F" w:rsidRDefault="00FF2105" w:rsidP="00301F0A">
            <w:pPr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10" w:history="1">
              <w:r w:rsidRPr="007F63A7">
                <w:rPr>
                  <w:rStyle w:val="Hyperlink"/>
                </w:rPr>
                <w:t>info@eecommission.org</w:t>
              </w:r>
            </w:hyperlink>
          </w:p>
          <w:p w14:paraId="6F32682B" w14:textId="60D3DE56" w:rsidR="00A62066" w:rsidRPr="0065690F" w:rsidRDefault="00FF2105" w:rsidP="00301F0A">
            <w:pPr>
              <w:tabs>
                <w:tab w:val="left" w:pos="722"/>
              </w:tabs>
              <w:spacing w:after="120"/>
            </w:pPr>
            <w:r>
              <w:tab/>
            </w:r>
            <w:hyperlink r:id="rId11" w:history="1">
              <w:r w:rsidRPr="007F63A7">
                <w:rPr>
                  <w:rStyle w:val="Hyperlink"/>
                </w:rPr>
                <w:t>dept_sps@eecommission.org</w:t>
              </w:r>
            </w:hyperlink>
          </w:p>
        </w:tc>
      </w:tr>
      <w:tr w:rsidR="00AD653D" w14:paraId="46C2E3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923A17" w14:textId="77777777" w:rsidR="00EA4725" w:rsidRPr="00441372" w:rsidRDefault="00FF21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CB6BFB" w14:textId="77777777" w:rsidR="00EA4725" w:rsidRPr="00441372" w:rsidRDefault="00FF210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1FA5E1E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6CF967E2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371331C7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76696FB0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45EEAF52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14:paraId="70C8A458" w14:textId="77777777" w:rsidR="00EA4725" w:rsidRPr="0065690F" w:rsidRDefault="00FF21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14:paraId="5C55AFB7" w14:textId="35783FB4" w:rsidR="00EA4725" w:rsidRPr="0065690F" w:rsidRDefault="00FF2105" w:rsidP="00301F0A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info@eecommission.org</w:t>
              </w:r>
            </w:hyperlink>
          </w:p>
          <w:p w14:paraId="5E42E11C" w14:textId="042B1A73" w:rsidR="00EA4725" w:rsidRPr="0065690F" w:rsidRDefault="00FF2105" w:rsidP="00301F0A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7F63A7">
                <w:rPr>
                  <w:rStyle w:val="Hyperlink"/>
                  <w:bCs/>
                </w:rPr>
                <w:t>dept_sps@eecommission.org</w:t>
              </w:r>
            </w:hyperlink>
          </w:p>
        </w:tc>
      </w:tr>
    </w:tbl>
    <w:p w14:paraId="3D8BBCE3" w14:textId="77777777" w:rsidR="007141CF" w:rsidRPr="00441372" w:rsidRDefault="007141CF" w:rsidP="00441372"/>
    <w:sectPr w:rsidR="007141CF" w:rsidRPr="00441372" w:rsidSect="00C157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72F2" w14:textId="77777777" w:rsidR="00FF2105" w:rsidRDefault="00FF2105">
      <w:r>
        <w:separator/>
      </w:r>
    </w:p>
  </w:endnote>
  <w:endnote w:type="continuationSeparator" w:id="0">
    <w:p w14:paraId="5E565617" w14:textId="77777777" w:rsidR="00FF2105" w:rsidRDefault="00FF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7A9A" w14:textId="013D31AF" w:rsidR="00EA4725" w:rsidRPr="00C15774" w:rsidRDefault="00FF2105" w:rsidP="00C157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F6C1" w14:textId="5AA56292" w:rsidR="00EA4725" w:rsidRPr="00C15774" w:rsidRDefault="00FF2105" w:rsidP="00C157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8C7" w14:textId="77777777" w:rsidR="00C863EB" w:rsidRPr="00441372" w:rsidRDefault="00FF210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8682" w14:textId="77777777" w:rsidR="00FF2105" w:rsidRDefault="00FF2105">
      <w:r>
        <w:separator/>
      </w:r>
    </w:p>
  </w:footnote>
  <w:footnote w:type="continuationSeparator" w:id="0">
    <w:p w14:paraId="0987E8B9" w14:textId="77777777" w:rsidR="00FF2105" w:rsidRDefault="00FF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1017" w14:textId="77777777" w:rsidR="00C15774" w:rsidRPr="00C15774" w:rsidRDefault="00FF2105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74">
      <w:t>G/SPS/N/KGZ/32</w:t>
    </w:r>
  </w:p>
  <w:p w14:paraId="65208F8C" w14:textId="77777777" w:rsidR="00C15774" w:rsidRPr="00C15774" w:rsidRDefault="00C15774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B13FD" w14:textId="595D2350" w:rsidR="00C15774" w:rsidRPr="00C15774" w:rsidRDefault="00FF2105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74">
      <w:t xml:space="preserve">- </w:t>
    </w:r>
    <w:r w:rsidRPr="00C15774">
      <w:fldChar w:fldCharType="begin"/>
    </w:r>
    <w:r w:rsidRPr="00C15774">
      <w:instrText xml:space="preserve"> PAGE </w:instrText>
    </w:r>
    <w:r w:rsidRPr="00C15774">
      <w:fldChar w:fldCharType="separate"/>
    </w:r>
    <w:r w:rsidRPr="00C15774">
      <w:rPr>
        <w:noProof/>
      </w:rPr>
      <w:t>2</w:t>
    </w:r>
    <w:r w:rsidRPr="00C15774">
      <w:fldChar w:fldCharType="end"/>
    </w:r>
    <w:r w:rsidRPr="00C15774">
      <w:t xml:space="preserve"> -</w:t>
    </w:r>
  </w:p>
  <w:p w14:paraId="2B8A8343" w14:textId="642780F5" w:rsidR="00EA4725" w:rsidRPr="00C15774" w:rsidRDefault="00EA4725" w:rsidP="00C157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C147" w14:textId="77777777" w:rsidR="00C15774" w:rsidRPr="00C15774" w:rsidRDefault="00FF2105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74">
      <w:t>G/SPS/N/KGZ/32</w:t>
    </w:r>
  </w:p>
  <w:p w14:paraId="51E1F2AC" w14:textId="77777777" w:rsidR="00C15774" w:rsidRPr="00C15774" w:rsidRDefault="00C15774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EA554D" w14:textId="1FF695EA" w:rsidR="00C15774" w:rsidRPr="00C15774" w:rsidRDefault="00FF2105" w:rsidP="00C157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74">
      <w:t xml:space="preserve">- </w:t>
    </w:r>
    <w:r w:rsidRPr="00C15774">
      <w:fldChar w:fldCharType="begin"/>
    </w:r>
    <w:r w:rsidRPr="00C15774">
      <w:instrText xml:space="preserve"> PAGE </w:instrText>
    </w:r>
    <w:r w:rsidRPr="00C15774">
      <w:fldChar w:fldCharType="separate"/>
    </w:r>
    <w:r w:rsidRPr="00C15774">
      <w:rPr>
        <w:noProof/>
      </w:rPr>
      <w:t>2</w:t>
    </w:r>
    <w:r w:rsidRPr="00C15774">
      <w:fldChar w:fldCharType="end"/>
    </w:r>
    <w:r w:rsidRPr="00C15774">
      <w:t xml:space="preserve"> -</w:t>
    </w:r>
  </w:p>
  <w:p w14:paraId="4764A641" w14:textId="23A7A825" w:rsidR="00EA4725" w:rsidRPr="00C15774" w:rsidRDefault="00EA4725" w:rsidP="00C157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653D" w14:paraId="54206B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6873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DD425" w14:textId="481651B2" w:rsidR="00ED54E0" w:rsidRPr="00EA4725" w:rsidRDefault="00FF21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AD653D" w14:paraId="603DE0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D29C8F" w14:textId="77777777" w:rsidR="00ED54E0" w:rsidRPr="00EA4725" w:rsidRDefault="00F53290" w:rsidP="00422B6F">
          <w:pPr>
            <w:jc w:val="left"/>
          </w:pPr>
          <w:r>
            <w:rPr>
              <w:lang w:eastAsia="en-GB"/>
            </w:rPr>
            <w:pict w14:anchorId="0F4311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CD04C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D653D" w14:paraId="2AA951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E7BD7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6D1D9A" w14:textId="77777777" w:rsidR="00C15774" w:rsidRDefault="00FF210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G/SPS/N/KGZ/32</w:t>
          </w:r>
          <w:bookmarkEnd w:id="1"/>
        </w:p>
      </w:tc>
    </w:tr>
    <w:tr w:rsidR="00AD653D" w14:paraId="3B70649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B0B73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19BBC" w14:textId="2A493939" w:rsidR="00ED54E0" w:rsidRPr="00EA4725" w:rsidRDefault="00FF210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24 July 2024</w:t>
          </w:r>
        </w:p>
      </w:tc>
    </w:tr>
    <w:tr w:rsidR="00AD653D" w14:paraId="3923C7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CF16BE" w14:textId="04168EEB" w:rsidR="00ED54E0" w:rsidRPr="00EA4725" w:rsidRDefault="00FF210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F53290">
            <w:rPr>
              <w:color w:val="FF0000"/>
              <w:szCs w:val="16"/>
            </w:rPr>
            <w:t>5330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A871D4" w14:textId="77777777" w:rsidR="00ED54E0" w:rsidRPr="00EA4725" w:rsidRDefault="00FF210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AD653D" w14:paraId="68D968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983349" w14:textId="5B84F0B0" w:rsidR="00ED54E0" w:rsidRPr="00EA4725" w:rsidRDefault="00FF210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F45122" w14:textId="11E2830A" w:rsidR="00ED54E0" w:rsidRPr="00441372" w:rsidRDefault="00FF210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78A1C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92017"/>
    <w:multiLevelType w:val="hybridMultilevel"/>
    <w:tmpl w:val="B30C6DDE"/>
    <w:lvl w:ilvl="0" w:tplc="352C60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E7A1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CD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6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6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E2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B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5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A9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A1C4D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BA443E" w:tentative="1">
      <w:start w:val="1"/>
      <w:numFmt w:val="lowerLetter"/>
      <w:lvlText w:val="%2."/>
      <w:lvlJc w:val="left"/>
      <w:pPr>
        <w:ind w:left="1080" w:hanging="360"/>
      </w:pPr>
    </w:lvl>
    <w:lvl w:ilvl="2" w:tplc="79ECD382" w:tentative="1">
      <w:start w:val="1"/>
      <w:numFmt w:val="lowerRoman"/>
      <w:lvlText w:val="%3."/>
      <w:lvlJc w:val="right"/>
      <w:pPr>
        <w:ind w:left="1800" w:hanging="180"/>
      </w:pPr>
    </w:lvl>
    <w:lvl w:ilvl="3" w:tplc="C03E80D4" w:tentative="1">
      <w:start w:val="1"/>
      <w:numFmt w:val="decimal"/>
      <w:lvlText w:val="%4."/>
      <w:lvlJc w:val="left"/>
      <w:pPr>
        <w:ind w:left="2520" w:hanging="360"/>
      </w:pPr>
    </w:lvl>
    <w:lvl w:ilvl="4" w:tplc="EAB82AAA" w:tentative="1">
      <w:start w:val="1"/>
      <w:numFmt w:val="lowerLetter"/>
      <w:lvlText w:val="%5."/>
      <w:lvlJc w:val="left"/>
      <w:pPr>
        <w:ind w:left="3240" w:hanging="360"/>
      </w:pPr>
    </w:lvl>
    <w:lvl w:ilvl="5" w:tplc="4782C2AE" w:tentative="1">
      <w:start w:val="1"/>
      <w:numFmt w:val="lowerRoman"/>
      <w:lvlText w:val="%6."/>
      <w:lvlJc w:val="right"/>
      <w:pPr>
        <w:ind w:left="3960" w:hanging="180"/>
      </w:pPr>
    </w:lvl>
    <w:lvl w:ilvl="6" w:tplc="0BB23026" w:tentative="1">
      <w:start w:val="1"/>
      <w:numFmt w:val="decimal"/>
      <w:lvlText w:val="%7."/>
      <w:lvlJc w:val="left"/>
      <w:pPr>
        <w:ind w:left="4680" w:hanging="360"/>
      </w:pPr>
    </w:lvl>
    <w:lvl w:ilvl="7" w:tplc="6B504348" w:tentative="1">
      <w:start w:val="1"/>
      <w:numFmt w:val="lowerLetter"/>
      <w:lvlText w:val="%8."/>
      <w:lvlJc w:val="left"/>
      <w:pPr>
        <w:ind w:left="5400" w:hanging="360"/>
      </w:pPr>
    </w:lvl>
    <w:lvl w:ilvl="8" w:tplc="88024F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C07E8"/>
    <w:multiLevelType w:val="hybridMultilevel"/>
    <w:tmpl w:val="FF6A2212"/>
    <w:lvl w:ilvl="0" w:tplc="5908EE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7CA8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4C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49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4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E0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0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66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08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139788">
    <w:abstractNumId w:val="9"/>
  </w:num>
  <w:num w:numId="2" w16cid:durableId="1355037755">
    <w:abstractNumId w:val="7"/>
  </w:num>
  <w:num w:numId="3" w16cid:durableId="390348722">
    <w:abstractNumId w:val="6"/>
  </w:num>
  <w:num w:numId="4" w16cid:durableId="411706858">
    <w:abstractNumId w:val="5"/>
  </w:num>
  <w:num w:numId="5" w16cid:durableId="1943217124">
    <w:abstractNumId w:val="4"/>
  </w:num>
  <w:num w:numId="6" w16cid:durableId="1255289206">
    <w:abstractNumId w:val="13"/>
  </w:num>
  <w:num w:numId="7" w16cid:durableId="27417094">
    <w:abstractNumId w:val="12"/>
  </w:num>
  <w:num w:numId="8" w16cid:durableId="874728964">
    <w:abstractNumId w:val="11"/>
  </w:num>
  <w:num w:numId="9" w16cid:durableId="1987396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1974897">
    <w:abstractNumId w:val="14"/>
  </w:num>
  <w:num w:numId="11" w16cid:durableId="13112395">
    <w:abstractNumId w:val="8"/>
  </w:num>
  <w:num w:numId="12" w16cid:durableId="358511256">
    <w:abstractNumId w:val="3"/>
  </w:num>
  <w:num w:numId="13" w16cid:durableId="300312834">
    <w:abstractNumId w:val="2"/>
  </w:num>
  <w:num w:numId="14" w16cid:durableId="2100171182">
    <w:abstractNumId w:val="1"/>
  </w:num>
  <w:num w:numId="15" w16cid:durableId="843667184">
    <w:abstractNumId w:val="0"/>
  </w:num>
  <w:num w:numId="16" w16cid:durableId="638850187">
    <w:abstractNumId w:val="10"/>
  </w:num>
  <w:num w:numId="17" w16cid:durableId="1463888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20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01F0A"/>
    <w:rsid w:val="00306A9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63A7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F8A"/>
    <w:rsid w:val="00A52B02"/>
    <w:rsid w:val="00A6057A"/>
    <w:rsid w:val="00A62066"/>
    <w:rsid w:val="00A62304"/>
    <w:rsid w:val="00A74017"/>
    <w:rsid w:val="00AA332C"/>
    <w:rsid w:val="00AC27F8"/>
    <w:rsid w:val="00AD4C72"/>
    <w:rsid w:val="00AD626F"/>
    <w:rsid w:val="00AD653D"/>
    <w:rsid w:val="00AE057B"/>
    <w:rsid w:val="00AE2AEE"/>
    <w:rsid w:val="00B00276"/>
    <w:rsid w:val="00B068FE"/>
    <w:rsid w:val="00B230EC"/>
    <w:rsid w:val="00B27A73"/>
    <w:rsid w:val="00B367FB"/>
    <w:rsid w:val="00B52738"/>
    <w:rsid w:val="00B56EDC"/>
    <w:rsid w:val="00B94A75"/>
    <w:rsid w:val="00BB1F84"/>
    <w:rsid w:val="00BC035A"/>
    <w:rsid w:val="00BE5468"/>
    <w:rsid w:val="00C11EAC"/>
    <w:rsid w:val="00C15774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B7EEA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3290"/>
    <w:rsid w:val="00F707E0"/>
    <w:rsid w:val="00FA5EBC"/>
    <w:rsid w:val="00FD224A"/>
    <w:rsid w:val="00FD51B6"/>
    <w:rsid w:val="00FF210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A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0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ia/ru-ru/0106708/ria_07062024" TargetMode="External"/><Relationship Id="rId13" Type="http://schemas.openxmlformats.org/officeDocument/2006/relationships/hyperlink" Target="mailto:dept_sps@eecommissio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eecommission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t_sps@eecommission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eecommission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KGZ/24_04613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3edb6cb9-4a16-49d6-b8f1-40d7a87e071b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AA31C96-B878-4AF9-B2B9-62DBA794611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666</Words>
  <Characters>3942</Characters>
  <Application>Microsoft Office Word</Application>
  <DocSecurity>0</DocSecurity>
  <Lines>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19</cp:revision>
  <dcterms:created xsi:type="dcterms:W3CDTF">2017-07-03T11:19:00Z</dcterms:created>
  <dcterms:modified xsi:type="dcterms:W3CDTF">2024-07-24T06:29:00Z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G/SPS/N/KGZ/32</vt:lpwstr>
  </property>
  <property fmtid="{D5CDD505-2E9C-101B-9397-08002B2CF9AE}" pid="3" name="TitusGUID">
    <vt:lpwstr>3edb6cb9-4a16-49d6-b8f1-40d7a87e071b</vt:lpwstr>
  </property>
  <property fmtid="{D5CDD505-2E9C-101B-9397-08002B2CF9AE}" pid="4" name="WTOCLASSIFICATION">
    <vt:lpwstr>WTO OFFICIAL</vt:lpwstr>
  </property>
</Properties>
</file>