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207B" w14:textId="77777777" w:rsidR="00EA4725" w:rsidRPr="00441372" w:rsidRDefault="00FB062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F004C" w14:paraId="3E31645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972D616" w14:textId="77777777" w:rsidR="00EA4725" w:rsidRPr="00441372" w:rsidRDefault="00FB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58C0E2A" w14:textId="77777777" w:rsidR="00EA4725" w:rsidRPr="00441372" w:rsidRDefault="00FB0628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UGANDA</w:t>
            </w:r>
          </w:p>
          <w:p w14:paraId="29084AFC" w14:textId="77777777" w:rsidR="00EA4725" w:rsidRPr="00441372" w:rsidRDefault="00FB0628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6F004C" w14:paraId="34A5F7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31954" w14:textId="77777777" w:rsidR="00EA4725" w:rsidRPr="00441372" w:rsidRDefault="00FB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F5614" w14:textId="77777777" w:rsidR="00EA4725" w:rsidRPr="00441372" w:rsidRDefault="00FB0628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Uganda National Bureau of Standards</w:t>
            </w:r>
          </w:p>
        </w:tc>
      </w:tr>
      <w:tr w:rsidR="006F004C" w14:paraId="7854F1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0E6F50" w14:textId="77777777" w:rsidR="00EA4725" w:rsidRPr="00441372" w:rsidRDefault="00FB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13E6E" w14:textId="77777777" w:rsidR="00EA4725" w:rsidRPr="00441372" w:rsidRDefault="00FB0628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Insects, fit for human consumption (HS code(s): 041010); Other standards related to farming and forestry (ICS code(s): 65.020.99)</w:t>
            </w:r>
          </w:p>
        </w:tc>
      </w:tr>
      <w:tr w:rsidR="006F004C" w14:paraId="131734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45449" w14:textId="77777777" w:rsidR="00EA4725" w:rsidRPr="00441372" w:rsidRDefault="00FB062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25CBF" w14:textId="77777777" w:rsidR="00EA4725" w:rsidRPr="00441372" w:rsidRDefault="00FB062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6D7CD856" w14:textId="77777777" w:rsidR="00EA4725" w:rsidRPr="00441372" w:rsidRDefault="00FB06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98449FC" w14:textId="77777777" w:rsidR="00EA4725" w:rsidRPr="00441372" w:rsidRDefault="00FB06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6F004C" w14:paraId="5776A2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0E298" w14:textId="77777777" w:rsidR="00EA4725" w:rsidRPr="00441372" w:rsidRDefault="00FB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1E95D" w14:textId="77777777" w:rsidR="00EA4725" w:rsidRPr="00441372" w:rsidRDefault="00FB0628" w:rsidP="00441372">
            <w:pPr>
              <w:spacing w:before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DUS DARS 1292:2024, Edible insects — Good farming and wild harvesting practices, First Edition</w:t>
            </w:r>
          </w:p>
          <w:p w14:paraId="5BA27045" w14:textId="77777777" w:rsidR="00885379" w:rsidRPr="0065690F" w:rsidRDefault="00FB0628" w:rsidP="00441372">
            <w:pPr>
              <w:spacing w:after="120"/>
            </w:pPr>
            <w:r w:rsidRPr="00441372">
              <w:t>.</w:t>
            </w:r>
            <w:r w:rsidR="00ED42C7" w:rsidRPr="00441372">
              <w:rPr>
                <w:b/>
              </w:rPr>
              <w:t xml:space="preserve"> Language(s):</w:t>
            </w:r>
            <w:r w:rsidR="00ED42C7" w:rsidRPr="0065690F">
              <w:t xml:space="preserve"> English</w:t>
            </w:r>
            <w:r w:rsidRPr="00441372">
              <w:rPr>
                <w:bCs/>
              </w:rPr>
              <w:t>.</w:t>
            </w:r>
            <w:r w:rsidR="00ED42C7" w:rsidRPr="00441372">
              <w:t xml:space="preserve"> </w:t>
            </w:r>
            <w:r w:rsidR="00ED42C7" w:rsidRPr="00441372">
              <w:rPr>
                <w:b/>
              </w:rPr>
              <w:t>Number of pages:</w:t>
            </w:r>
            <w:r w:rsidR="00ED42C7" w:rsidRPr="0065690F">
              <w:t xml:space="preserve"> 20</w:t>
            </w:r>
          </w:p>
          <w:p w14:paraId="01B9FEF5" w14:textId="77777777" w:rsidR="00EA4725" w:rsidRPr="00441372" w:rsidRDefault="00EB5A8A" w:rsidP="00441372">
            <w:pPr>
              <w:spacing w:after="120"/>
            </w:pPr>
            <w:hyperlink r:id="rId8" w:tgtFrame="_blank" w:history="1">
              <w:r w:rsidR="00FB0628" w:rsidRPr="00441372">
                <w:rPr>
                  <w:color w:val="0000FF"/>
                  <w:u w:val="single"/>
                </w:rPr>
                <w:t>https://members.wto.org/crnattachments/2024/SPS/UGA/24_06697_00_e.pdf</w:t>
              </w:r>
            </w:hyperlink>
          </w:p>
        </w:tc>
      </w:tr>
      <w:tr w:rsidR="006F004C" w14:paraId="63EB55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5492F" w14:textId="77777777" w:rsidR="00EA4725" w:rsidRPr="00441372" w:rsidRDefault="00FB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59873" w14:textId="77777777" w:rsidR="00EA4725" w:rsidRPr="00441372" w:rsidRDefault="00FB0628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Uganda Standard provides the requirements for sustainable establishment and operation of wild harvesting and/or domesticated insect farming for human and animal consumption. Annex A provides a general guidance for farming and wild harvesting of insects. The draft standard is not applicable to post-harvest handling and processing of insects into value added products.</w:t>
            </w:r>
          </w:p>
          <w:p w14:paraId="08F6175F" w14:textId="77777777" w:rsidR="00885379" w:rsidRPr="0065690F" w:rsidRDefault="00FB0628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</w:p>
        </w:tc>
      </w:tr>
      <w:tr w:rsidR="006F004C" w14:paraId="4588B1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3B977" w14:textId="77777777" w:rsidR="00EA4725" w:rsidRPr="00441372" w:rsidRDefault="00FB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2EE80A" w14:textId="77777777" w:rsidR="00EA4725" w:rsidRPr="00441372" w:rsidRDefault="00FB0628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[X] animal health, [ ] plant protection, [X]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6F004C" w14:paraId="63D156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8D54A" w14:textId="77777777" w:rsidR="00EA4725" w:rsidRPr="00441372" w:rsidRDefault="00FB062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B3A91" w14:textId="77777777" w:rsidR="00EA4725" w:rsidRPr="00441372" w:rsidRDefault="00FB062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C32BFD7" w14:textId="77777777" w:rsidR="00EA4725" w:rsidRPr="00441372" w:rsidRDefault="00FB062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1F67BFD" w14:textId="77777777" w:rsidR="00EA4725" w:rsidRPr="00441372" w:rsidRDefault="00FB062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7FF6D6F" w14:textId="77777777" w:rsidR="00EA4725" w:rsidRPr="00441372" w:rsidRDefault="00FB062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D15EA9A" w14:textId="77777777" w:rsidR="00EA4725" w:rsidRPr="00441372" w:rsidRDefault="00FB062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7CD60762" w14:textId="77777777" w:rsidR="00EA4725" w:rsidRPr="00441372" w:rsidRDefault="00FB062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9E63B1B" w14:textId="77777777" w:rsidR="00EA4725" w:rsidRPr="00441372" w:rsidRDefault="00FB062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50764211" w14:textId="77777777" w:rsidR="00EA4725" w:rsidRPr="00441372" w:rsidRDefault="00FB0628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6F004C" w14:paraId="72B2C1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EFC53" w14:textId="77777777" w:rsidR="00EA4725" w:rsidRPr="00441372" w:rsidRDefault="00FB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459EE" w14:textId="77777777" w:rsidR="00ED42C7" w:rsidRDefault="00FB0628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  <w:p w14:paraId="3582E08F" w14:textId="39AF733A" w:rsidR="00EA4725" w:rsidRPr="00441372" w:rsidRDefault="00FB0628" w:rsidP="00ED42C7">
            <w:pPr>
              <w:numPr>
                <w:ilvl w:val="0"/>
                <w:numId w:val="16"/>
              </w:numPr>
              <w:spacing w:before="120"/>
              <w:ind w:left="358"/>
            </w:pPr>
            <w:r w:rsidRPr="0065690F">
              <w:t>ARS/AES 01 Agriculture — Sustainability and eco-labelling — Requirements</w:t>
            </w:r>
          </w:p>
          <w:p w14:paraId="78ED90B5" w14:textId="77777777" w:rsidR="00885379" w:rsidRPr="0065690F" w:rsidRDefault="00FB0628" w:rsidP="00ED42C7">
            <w:pPr>
              <w:numPr>
                <w:ilvl w:val="0"/>
                <w:numId w:val="16"/>
              </w:numPr>
              <w:ind w:left="358"/>
            </w:pPr>
            <w:r w:rsidRPr="0065690F">
              <w:t>ARS 53, General principles of food hygiene — Code of practice</w:t>
            </w:r>
          </w:p>
          <w:p w14:paraId="4CD569E3" w14:textId="77777777" w:rsidR="00885379" w:rsidRPr="0065690F" w:rsidRDefault="00FB0628" w:rsidP="00ED42C7">
            <w:pPr>
              <w:numPr>
                <w:ilvl w:val="0"/>
                <w:numId w:val="16"/>
              </w:numPr>
              <w:ind w:left="358"/>
            </w:pPr>
            <w:r w:rsidRPr="0065690F">
              <w:t>ISO/TS 34700, Animal welfare management — General requirements and guidance for organizations in the food supply chain</w:t>
            </w:r>
          </w:p>
          <w:p w14:paraId="324C064D" w14:textId="77777777" w:rsidR="00885379" w:rsidRPr="0065690F" w:rsidRDefault="00FB0628" w:rsidP="00ED42C7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Sekonya</w:t>
            </w:r>
            <w:proofErr w:type="spellEnd"/>
            <w:r w:rsidRPr="0065690F">
              <w:t>, J.G., McClure, N.J. and Wynberg, R.P. (2020) New Pressures, Old Foodways: Governance and Access to Edible Mopane Caterpillars, &lt;</w:t>
            </w:r>
            <w:proofErr w:type="spellStart"/>
            <w:r w:rsidRPr="0065690F">
              <w:t>em</w:t>
            </w:r>
            <w:proofErr w:type="spellEnd"/>
            <w:r w:rsidRPr="0065690F">
              <w:t>&gt;</w:t>
            </w:r>
            <w:proofErr w:type="spellStart"/>
            <w:r w:rsidRPr="0065690F">
              <w:t>Imbrasia</w:t>
            </w:r>
            <w:proofErr w:type="spellEnd"/>
            <w:r w:rsidRPr="0065690F">
              <w:t xml:space="preserve"> (=</w:t>
            </w:r>
            <w:proofErr w:type="spellStart"/>
            <w:r w:rsidRPr="0065690F">
              <w:t>Gonimbrasia</w:t>
            </w:r>
            <w:proofErr w:type="spellEnd"/>
            <w:r w:rsidRPr="0065690F">
              <w:t xml:space="preserve">) </w:t>
            </w:r>
            <w:proofErr w:type="spellStart"/>
            <w:r w:rsidRPr="0065690F">
              <w:t>Belina</w:t>
            </w:r>
            <w:proofErr w:type="spellEnd"/>
            <w:r w:rsidRPr="0065690F">
              <w:t>&lt;/</w:t>
            </w:r>
            <w:proofErr w:type="spellStart"/>
            <w:r w:rsidRPr="0065690F">
              <w:t>em</w:t>
            </w:r>
            <w:proofErr w:type="spellEnd"/>
            <w:r w:rsidRPr="0065690F">
              <w:t xml:space="preserve">&gt;, in the Context of Commercialization and Environmental Change in South Africa. International Journal of the Commons, International </w:t>
            </w:r>
            <w:proofErr w:type="spellStart"/>
            <w:r w:rsidRPr="0065690F">
              <w:t>Journalof</w:t>
            </w:r>
            <w:proofErr w:type="spellEnd"/>
            <w:r w:rsidRPr="0065690F">
              <w:t xml:space="preserve"> the Commons. 14, 139–53</w:t>
            </w:r>
          </w:p>
          <w:p w14:paraId="299A93D6" w14:textId="77777777" w:rsidR="00885379" w:rsidRPr="0065690F" w:rsidRDefault="00FB0628" w:rsidP="00ED42C7">
            <w:pPr>
              <w:numPr>
                <w:ilvl w:val="0"/>
                <w:numId w:val="16"/>
              </w:numPr>
              <w:ind w:left="358"/>
            </w:pPr>
            <w:proofErr w:type="spellStart"/>
            <w:r w:rsidRPr="0065690F">
              <w:t>Manditsera</w:t>
            </w:r>
            <w:proofErr w:type="spellEnd"/>
            <w:r w:rsidRPr="0065690F">
              <w:t xml:space="preserve">, F.A., </w:t>
            </w:r>
            <w:proofErr w:type="spellStart"/>
            <w:r w:rsidRPr="0065690F">
              <w:t>Mubaiwa</w:t>
            </w:r>
            <w:proofErr w:type="spellEnd"/>
            <w:r w:rsidRPr="0065690F">
              <w:t xml:space="preserve">, J., </w:t>
            </w:r>
            <w:proofErr w:type="spellStart"/>
            <w:r w:rsidRPr="0065690F">
              <w:t>Matsungo</w:t>
            </w:r>
            <w:proofErr w:type="spellEnd"/>
            <w:r w:rsidRPr="0065690F">
              <w:t xml:space="preserve">, T.M., </w:t>
            </w:r>
            <w:proofErr w:type="spellStart"/>
            <w:r w:rsidRPr="0065690F">
              <w:t>Chopera</w:t>
            </w:r>
            <w:proofErr w:type="spellEnd"/>
            <w:r w:rsidRPr="0065690F">
              <w:t xml:space="preserve">, P., </w:t>
            </w:r>
            <w:proofErr w:type="spellStart"/>
            <w:r w:rsidRPr="0065690F">
              <w:t>Bhatasara</w:t>
            </w:r>
            <w:proofErr w:type="spellEnd"/>
            <w:r w:rsidRPr="0065690F">
              <w:t xml:space="preserve">, S., </w:t>
            </w:r>
            <w:proofErr w:type="spellStart"/>
            <w:r w:rsidRPr="0065690F">
              <w:t>Kembo</w:t>
            </w:r>
            <w:proofErr w:type="spellEnd"/>
            <w:r w:rsidRPr="0065690F">
              <w:t xml:space="preserve">, G. et al. (2022) Mopane Worm Value Chain in Zimbabwe: Evidence on Knowledge, Practices, and Processes in </w:t>
            </w:r>
            <w:proofErr w:type="spellStart"/>
            <w:r w:rsidRPr="0065690F">
              <w:t>Gwanda</w:t>
            </w:r>
            <w:proofErr w:type="spellEnd"/>
            <w:r w:rsidRPr="0065690F">
              <w:t xml:space="preserve"> District. PLOS ONE, 17, e0278230.</w:t>
            </w:r>
          </w:p>
          <w:p w14:paraId="2A2646BF" w14:textId="77777777" w:rsidR="00885379" w:rsidRPr="0065690F" w:rsidRDefault="00FB0628" w:rsidP="00ED42C7">
            <w:pPr>
              <w:numPr>
                <w:ilvl w:val="0"/>
                <w:numId w:val="16"/>
              </w:numPr>
              <w:ind w:left="358"/>
            </w:pPr>
            <w:r w:rsidRPr="0065690F">
              <w:t>Makhado, R., Potgieter, M., Timberlake, J. and Gumbo, D. (2014) A Review of the Significance of Mopane Products to Rural People's Livelihoods in Southern Africa. Transactions of the Royal Society of South Africa, Taylor &amp; Francis. 69, 117–22.</w:t>
            </w:r>
          </w:p>
          <w:p w14:paraId="1974C43D" w14:textId="77777777" w:rsidR="00885379" w:rsidRPr="0065690F" w:rsidRDefault="00FB0628" w:rsidP="00ED42C7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Siddiqui, S., </w:t>
            </w:r>
            <w:proofErr w:type="spellStart"/>
            <w:r w:rsidRPr="0065690F">
              <w:t>Ngah</w:t>
            </w:r>
            <w:proofErr w:type="spellEnd"/>
            <w:r w:rsidRPr="0065690F">
              <w:t xml:space="preserve">, N., Eddy-Doh, A., </w:t>
            </w:r>
            <w:proofErr w:type="spellStart"/>
            <w:r w:rsidRPr="0065690F">
              <w:t>Ucak</w:t>
            </w:r>
            <w:proofErr w:type="spellEnd"/>
            <w:r w:rsidRPr="0065690F">
              <w:t>, İ., Afreen, M., Fernando, I. et al. (2023) Edible Lepidoptera as Human Foods – A Comprehensive Review. Journal of Insects as Food and Feed</w:t>
            </w:r>
          </w:p>
          <w:p w14:paraId="2F990A23" w14:textId="77777777" w:rsidR="00885379" w:rsidRPr="0065690F" w:rsidRDefault="00FB0628" w:rsidP="00ED42C7">
            <w:pPr>
              <w:numPr>
                <w:ilvl w:val="0"/>
                <w:numId w:val="16"/>
              </w:numPr>
              <w:ind w:left="358"/>
            </w:pPr>
            <w:r w:rsidRPr="0065690F">
              <w:t>Uganda Gazette</w:t>
            </w:r>
          </w:p>
          <w:p w14:paraId="1D26C07A" w14:textId="52C99D47" w:rsidR="00885379" w:rsidRPr="0065690F" w:rsidRDefault="00FB0628" w:rsidP="00441372">
            <w:pPr>
              <w:spacing w:after="120"/>
            </w:pPr>
            <w:r w:rsidRPr="0065690F">
              <w:rPr>
                <w:bCs/>
              </w:rPr>
              <w:t>(available in English)</w:t>
            </w:r>
          </w:p>
        </w:tc>
      </w:tr>
      <w:tr w:rsidR="006F004C" w14:paraId="7D4998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489BA" w14:textId="77777777" w:rsidR="00EA4725" w:rsidRPr="00441372" w:rsidRDefault="00FB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49065" w14:textId="77777777" w:rsidR="00EA4725" w:rsidRPr="00441372" w:rsidRDefault="00FB062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766434C6" w14:textId="77777777" w:rsidR="00EA4725" w:rsidRPr="00441372" w:rsidRDefault="00FB062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6F004C" w14:paraId="77CC8F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BEC65" w14:textId="77777777" w:rsidR="00EA4725" w:rsidRPr="00441372" w:rsidRDefault="00FB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889EC" w14:textId="77777777" w:rsidR="00EA4725" w:rsidRPr="00441372" w:rsidRDefault="00FB062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71201B84" w14:textId="77777777" w:rsidR="00EA4725" w:rsidRPr="00441372" w:rsidRDefault="00FB06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6F004C" w14:paraId="0469E0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03835" w14:textId="77777777" w:rsidR="00EA4725" w:rsidRPr="00441372" w:rsidRDefault="00FB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94628" w14:textId="77777777" w:rsidR="00EA4725" w:rsidRPr="00441372" w:rsidRDefault="00FB0628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8 December 2024</w:t>
            </w:r>
          </w:p>
          <w:p w14:paraId="1DB564F2" w14:textId="77777777" w:rsidR="00EA4725" w:rsidRPr="00441372" w:rsidRDefault="00FB062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14:paraId="52EE477E" w14:textId="77777777" w:rsidR="00885379" w:rsidRPr="0065690F" w:rsidRDefault="00FB0628" w:rsidP="00441372">
            <w:r w:rsidRPr="0065690F">
              <w:t>Uganda National Bureau of Standards</w:t>
            </w:r>
          </w:p>
          <w:p w14:paraId="1A3993BA" w14:textId="77777777" w:rsidR="00885379" w:rsidRPr="0065690F" w:rsidRDefault="00FB0628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Bweyogerere Industrial and Business Park</w:t>
            </w:r>
          </w:p>
          <w:p w14:paraId="2DE51014" w14:textId="77777777" w:rsidR="00885379" w:rsidRPr="00ED42C7" w:rsidRDefault="00FB0628" w:rsidP="00441372">
            <w:pPr>
              <w:rPr>
                <w:lang w:val="es-ES"/>
              </w:rPr>
            </w:pPr>
            <w:r w:rsidRPr="00ED42C7">
              <w:rPr>
                <w:lang w:val="es-ES"/>
              </w:rPr>
              <w:t>P.O. Box 6329</w:t>
            </w:r>
          </w:p>
          <w:p w14:paraId="47A68A02" w14:textId="77777777" w:rsidR="00885379" w:rsidRPr="00ED42C7" w:rsidRDefault="00FB0628" w:rsidP="00441372">
            <w:pPr>
              <w:rPr>
                <w:lang w:val="es-ES"/>
              </w:rPr>
            </w:pPr>
            <w:r w:rsidRPr="00ED42C7">
              <w:rPr>
                <w:lang w:val="es-ES"/>
              </w:rPr>
              <w:t>Kampala, Uganda</w:t>
            </w:r>
          </w:p>
          <w:p w14:paraId="5B095826" w14:textId="77777777" w:rsidR="00885379" w:rsidRPr="00ED42C7" w:rsidRDefault="00FB0628" w:rsidP="00441372">
            <w:pPr>
              <w:rPr>
                <w:lang w:val="es-ES"/>
              </w:rPr>
            </w:pPr>
            <w:r w:rsidRPr="00ED42C7">
              <w:rPr>
                <w:lang w:val="es-ES"/>
              </w:rPr>
              <w:t>Tel: +(256) 4 1733 3250/1/2</w:t>
            </w:r>
          </w:p>
          <w:p w14:paraId="10879973" w14:textId="77777777" w:rsidR="00885379" w:rsidRPr="00ED42C7" w:rsidRDefault="00FB0628" w:rsidP="00441372">
            <w:pPr>
              <w:rPr>
                <w:lang w:val="fr-CH"/>
              </w:rPr>
            </w:pPr>
            <w:r w:rsidRPr="00ED42C7">
              <w:rPr>
                <w:lang w:val="fr-CH"/>
              </w:rPr>
              <w:t>Fax: +(256) 4 1428 6123</w:t>
            </w:r>
          </w:p>
          <w:p w14:paraId="3D169CFB" w14:textId="77777777" w:rsidR="00885379" w:rsidRPr="00ED42C7" w:rsidRDefault="00FB0628" w:rsidP="00441372">
            <w:pPr>
              <w:rPr>
                <w:lang w:val="fr-CH"/>
              </w:rPr>
            </w:pPr>
            <w:r w:rsidRPr="00ED42C7">
              <w:rPr>
                <w:lang w:val="fr-CH"/>
              </w:rPr>
              <w:t xml:space="preserve">E-mail: </w:t>
            </w:r>
            <w:hyperlink r:id="rId9" w:history="1">
              <w:r w:rsidRPr="00ED42C7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2791189C" w14:textId="77777777" w:rsidR="00885379" w:rsidRPr="0065690F" w:rsidRDefault="00FB0628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</w:p>
        </w:tc>
      </w:tr>
      <w:tr w:rsidR="006F004C" w14:paraId="2DD3583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CE2FBC8" w14:textId="77777777" w:rsidR="00EA4725" w:rsidRPr="00441372" w:rsidRDefault="00FB062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E20E88" w14:textId="77777777" w:rsidR="00EA4725" w:rsidRPr="00441372" w:rsidRDefault="00FB062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2D546062" w14:textId="77777777" w:rsidR="00EA4725" w:rsidRPr="0065690F" w:rsidRDefault="00FB06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19025570" w14:textId="77777777" w:rsidR="00EA4725" w:rsidRPr="0065690F" w:rsidRDefault="00FB06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Bweyogerere Industrial and Business Park</w:t>
            </w:r>
          </w:p>
          <w:p w14:paraId="09946842" w14:textId="77777777" w:rsidR="00EA4725" w:rsidRPr="00ED42C7" w:rsidRDefault="00FB0628" w:rsidP="00F3021D">
            <w:pPr>
              <w:keepNext/>
              <w:keepLines/>
              <w:rPr>
                <w:bCs/>
                <w:lang w:val="es-ES"/>
              </w:rPr>
            </w:pPr>
            <w:r w:rsidRPr="00ED42C7">
              <w:rPr>
                <w:bCs/>
                <w:lang w:val="es-ES"/>
              </w:rPr>
              <w:t>P.O. Box 6329</w:t>
            </w:r>
          </w:p>
          <w:p w14:paraId="1D7052CB" w14:textId="77777777" w:rsidR="00EA4725" w:rsidRPr="00ED42C7" w:rsidRDefault="00FB0628" w:rsidP="00F3021D">
            <w:pPr>
              <w:keepNext/>
              <w:keepLines/>
              <w:rPr>
                <w:bCs/>
                <w:lang w:val="es-ES"/>
              </w:rPr>
            </w:pPr>
            <w:r w:rsidRPr="00ED42C7">
              <w:rPr>
                <w:bCs/>
                <w:lang w:val="es-ES"/>
              </w:rPr>
              <w:t>Kampala, Uganda</w:t>
            </w:r>
          </w:p>
          <w:p w14:paraId="7924ECAA" w14:textId="77777777" w:rsidR="00EA4725" w:rsidRPr="00ED42C7" w:rsidRDefault="00FB0628" w:rsidP="00F3021D">
            <w:pPr>
              <w:keepNext/>
              <w:keepLines/>
              <w:rPr>
                <w:bCs/>
                <w:lang w:val="es-ES"/>
              </w:rPr>
            </w:pPr>
            <w:r w:rsidRPr="00ED42C7">
              <w:rPr>
                <w:bCs/>
                <w:lang w:val="es-ES"/>
              </w:rPr>
              <w:t>Tel: +(256) 4 1733 3250/1/2</w:t>
            </w:r>
          </w:p>
          <w:p w14:paraId="18983B6F" w14:textId="77777777" w:rsidR="00EA4725" w:rsidRPr="00ED42C7" w:rsidRDefault="00FB0628" w:rsidP="00F3021D">
            <w:pPr>
              <w:keepNext/>
              <w:keepLines/>
              <w:rPr>
                <w:bCs/>
                <w:lang w:val="fr-CH"/>
              </w:rPr>
            </w:pPr>
            <w:r w:rsidRPr="00ED42C7">
              <w:rPr>
                <w:bCs/>
                <w:lang w:val="fr-CH"/>
              </w:rPr>
              <w:t>Fax: +(256) 4 1428 6123</w:t>
            </w:r>
          </w:p>
          <w:p w14:paraId="232CC69A" w14:textId="77777777" w:rsidR="00EA4725" w:rsidRPr="00ED42C7" w:rsidRDefault="00FB0628" w:rsidP="00F3021D">
            <w:pPr>
              <w:keepNext/>
              <w:keepLines/>
              <w:rPr>
                <w:bCs/>
                <w:lang w:val="fr-CH"/>
              </w:rPr>
            </w:pPr>
            <w:r w:rsidRPr="00ED42C7">
              <w:rPr>
                <w:bCs/>
                <w:lang w:val="fr-CH"/>
              </w:rPr>
              <w:t xml:space="preserve">E-mail: </w:t>
            </w:r>
            <w:hyperlink r:id="rId11" w:history="1">
              <w:r w:rsidRPr="00ED42C7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7CBBB0B" w14:textId="77777777" w:rsidR="00EA4725" w:rsidRPr="0065690F" w:rsidRDefault="00FB062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</w:tc>
      </w:tr>
    </w:tbl>
    <w:p w14:paraId="1FEBC079" w14:textId="77777777" w:rsidR="007141CF" w:rsidRPr="00441372" w:rsidRDefault="007141CF" w:rsidP="00441372"/>
    <w:sectPr w:rsidR="007141CF" w:rsidRPr="00441372" w:rsidSect="00ED42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0FEA" w14:textId="77777777" w:rsidR="00FB0628" w:rsidRDefault="00FB0628">
      <w:r>
        <w:separator/>
      </w:r>
    </w:p>
  </w:endnote>
  <w:endnote w:type="continuationSeparator" w:id="0">
    <w:p w14:paraId="632321A1" w14:textId="77777777" w:rsidR="00FB0628" w:rsidRDefault="00FB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8F25" w14:textId="43785545" w:rsidR="00EA4725" w:rsidRPr="00ED42C7" w:rsidRDefault="00FB0628" w:rsidP="00ED42C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8D83" w14:textId="47760C62" w:rsidR="00EA4725" w:rsidRPr="00ED42C7" w:rsidRDefault="00FB0628" w:rsidP="00ED42C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A2FA" w14:textId="77777777" w:rsidR="00C863EB" w:rsidRPr="00441372" w:rsidRDefault="00FB062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3098" w14:textId="77777777" w:rsidR="00FB0628" w:rsidRDefault="00FB0628">
      <w:r>
        <w:separator/>
      </w:r>
    </w:p>
  </w:footnote>
  <w:footnote w:type="continuationSeparator" w:id="0">
    <w:p w14:paraId="77315836" w14:textId="77777777" w:rsidR="00FB0628" w:rsidRDefault="00FB0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F005" w14:textId="77777777" w:rsidR="00ED42C7" w:rsidRPr="00ED42C7" w:rsidRDefault="00FB0628" w:rsidP="00ED42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42C7">
      <w:t>G/SPS/N/</w:t>
    </w:r>
    <w:proofErr w:type="spellStart"/>
    <w:r w:rsidRPr="00ED42C7">
      <w:t>UGA</w:t>
    </w:r>
    <w:proofErr w:type="spellEnd"/>
    <w:r w:rsidRPr="00ED42C7">
      <w:t>/383</w:t>
    </w:r>
  </w:p>
  <w:p w14:paraId="446D8C62" w14:textId="77777777" w:rsidR="00ED42C7" w:rsidRPr="00ED42C7" w:rsidRDefault="00ED42C7" w:rsidP="00ED42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C974B7" w14:textId="4FD89F8C" w:rsidR="00ED42C7" w:rsidRPr="00ED42C7" w:rsidRDefault="00FB0628" w:rsidP="00ED42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42C7">
      <w:t xml:space="preserve">- </w:t>
    </w:r>
    <w:r w:rsidRPr="00ED42C7">
      <w:fldChar w:fldCharType="begin"/>
    </w:r>
    <w:r w:rsidRPr="00ED42C7">
      <w:instrText xml:space="preserve"> PAGE </w:instrText>
    </w:r>
    <w:r w:rsidRPr="00ED42C7">
      <w:fldChar w:fldCharType="separate"/>
    </w:r>
    <w:r w:rsidRPr="00ED42C7">
      <w:rPr>
        <w:noProof/>
      </w:rPr>
      <w:t>2</w:t>
    </w:r>
    <w:r w:rsidRPr="00ED42C7">
      <w:fldChar w:fldCharType="end"/>
    </w:r>
    <w:r w:rsidRPr="00ED42C7">
      <w:t xml:space="preserve"> -</w:t>
    </w:r>
  </w:p>
  <w:p w14:paraId="04377291" w14:textId="59B75875" w:rsidR="00EA4725" w:rsidRPr="00ED42C7" w:rsidRDefault="00EA4725" w:rsidP="00ED42C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71B3" w14:textId="77777777" w:rsidR="00ED42C7" w:rsidRPr="00ED42C7" w:rsidRDefault="00FB0628" w:rsidP="00ED42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42C7">
      <w:t>G/SPS/N/</w:t>
    </w:r>
    <w:proofErr w:type="spellStart"/>
    <w:r w:rsidRPr="00ED42C7">
      <w:t>UGA</w:t>
    </w:r>
    <w:proofErr w:type="spellEnd"/>
    <w:r w:rsidRPr="00ED42C7">
      <w:t>/383</w:t>
    </w:r>
  </w:p>
  <w:p w14:paraId="7DDE718E" w14:textId="77777777" w:rsidR="00ED42C7" w:rsidRPr="00ED42C7" w:rsidRDefault="00ED42C7" w:rsidP="00ED42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02EB6B" w14:textId="372ABE97" w:rsidR="00ED42C7" w:rsidRPr="00ED42C7" w:rsidRDefault="00FB0628" w:rsidP="00ED42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42C7">
      <w:t xml:space="preserve">- </w:t>
    </w:r>
    <w:r w:rsidRPr="00ED42C7">
      <w:fldChar w:fldCharType="begin"/>
    </w:r>
    <w:r w:rsidRPr="00ED42C7">
      <w:instrText xml:space="preserve"> PAGE </w:instrText>
    </w:r>
    <w:r w:rsidRPr="00ED42C7">
      <w:fldChar w:fldCharType="separate"/>
    </w:r>
    <w:r w:rsidRPr="00ED42C7">
      <w:rPr>
        <w:noProof/>
      </w:rPr>
      <w:t>2</w:t>
    </w:r>
    <w:r w:rsidRPr="00ED42C7">
      <w:fldChar w:fldCharType="end"/>
    </w:r>
    <w:r w:rsidRPr="00ED42C7">
      <w:t xml:space="preserve"> -</w:t>
    </w:r>
  </w:p>
  <w:p w14:paraId="77F4730D" w14:textId="7A6C1F8A" w:rsidR="00EA4725" w:rsidRPr="00ED42C7" w:rsidRDefault="00EA4725" w:rsidP="00ED42C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F004C" w14:paraId="00C9FF6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0B7A9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6A22E9" w14:textId="11827345" w:rsidR="00ED54E0" w:rsidRPr="00EA4725" w:rsidRDefault="00FB062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6F004C" w14:paraId="596EBB5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576263" w14:textId="77777777" w:rsidR="00ED54E0" w:rsidRPr="00EA4725" w:rsidRDefault="00EB5A8A" w:rsidP="00422B6F">
          <w:pPr>
            <w:jc w:val="left"/>
          </w:pPr>
          <w:r>
            <w:rPr>
              <w:lang w:eastAsia="en-GB"/>
            </w:rPr>
            <w:pict w14:anchorId="22AA71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665F9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F004C" w14:paraId="2BA455F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15C00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3B89EA" w14:textId="77777777" w:rsidR="00ED42C7" w:rsidRDefault="00FB0628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/383</w:t>
          </w:r>
          <w:bookmarkEnd w:id="1"/>
        </w:p>
      </w:tc>
    </w:tr>
    <w:tr w:rsidR="006F004C" w14:paraId="183A8F6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8206F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53358F" w14:textId="77777777" w:rsidR="00ED54E0" w:rsidRPr="00EA4725" w:rsidRDefault="00FB0628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9 October 2024</w:t>
          </w:r>
          <w:bookmarkEnd w:id="3"/>
        </w:p>
      </w:tc>
    </w:tr>
    <w:tr w:rsidR="006F004C" w14:paraId="62E9496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9B73AD" w14:textId="5A932D61" w:rsidR="00ED54E0" w:rsidRPr="00EA4725" w:rsidRDefault="00FB0628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8B4A0A">
            <w:rPr>
              <w:color w:val="FF0000"/>
              <w:szCs w:val="16"/>
            </w:rPr>
            <w:t>24-</w:t>
          </w:r>
          <w:r w:rsidR="00EB5A8A">
            <w:rPr>
              <w:color w:val="FF0000"/>
              <w:szCs w:val="16"/>
            </w:rPr>
            <w:t>7017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B17BDA" w14:textId="77777777" w:rsidR="00ED54E0" w:rsidRPr="00EA4725" w:rsidRDefault="00FB0628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6F004C" w14:paraId="70C2919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B14A16" w14:textId="6FF5FBDA" w:rsidR="00ED54E0" w:rsidRPr="00EA4725" w:rsidRDefault="00FB0628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73EFC7" w14:textId="34C5F9DA" w:rsidR="00ED54E0" w:rsidRPr="00441372" w:rsidRDefault="00FB0628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3572D4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E9EE8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7A2B3AC" w:tentative="1">
      <w:start w:val="1"/>
      <w:numFmt w:val="lowerLetter"/>
      <w:lvlText w:val="%2."/>
      <w:lvlJc w:val="left"/>
      <w:pPr>
        <w:ind w:left="1080" w:hanging="360"/>
      </w:pPr>
    </w:lvl>
    <w:lvl w:ilvl="2" w:tplc="56AA1320" w:tentative="1">
      <w:start w:val="1"/>
      <w:numFmt w:val="lowerRoman"/>
      <w:lvlText w:val="%3."/>
      <w:lvlJc w:val="right"/>
      <w:pPr>
        <w:ind w:left="1800" w:hanging="180"/>
      </w:pPr>
    </w:lvl>
    <w:lvl w:ilvl="3" w:tplc="0896DD84" w:tentative="1">
      <w:start w:val="1"/>
      <w:numFmt w:val="decimal"/>
      <w:lvlText w:val="%4."/>
      <w:lvlJc w:val="left"/>
      <w:pPr>
        <w:ind w:left="2520" w:hanging="360"/>
      </w:pPr>
    </w:lvl>
    <w:lvl w:ilvl="4" w:tplc="99CA4BA2" w:tentative="1">
      <w:start w:val="1"/>
      <w:numFmt w:val="lowerLetter"/>
      <w:lvlText w:val="%5."/>
      <w:lvlJc w:val="left"/>
      <w:pPr>
        <w:ind w:left="3240" w:hanging="360"/>
      </w:pPr>
    </w:lvl>
    <w:lvl w:ilvl="5" w:tplc="D818912C" w:tentative="1">
      <w:start w:val="1"/>
      <w:numFmt w:val="lowerRoman"/>
      <w:lvlText w:val="%6."/>
      <w:lvlJc w:val="right"/>
      <w:pPr>
        <w:ind w:left="3960" w:hanging="180"/>
      </w:pPr>
    </w:lvl>
    <w:lvl w:ilvl="6" w:tplc="CA1A06BA" w:tentative="1">
      <w:start w:val="1"/>
      <w:numFmt w:val="decimal"/>
      <w:lvlText w:val="%7."/>
      <w:lvlJc w:val="left"/>
      <w:pPr>
        <w:ind w:left="4680" w:hanging="360"/>
      </w:pPr>
    </w:lvl>
    <w:lvl w:ilvl="7" w:tplc="6EA66DC6" w:tentative="1">
      <w:start w:val="1"/>
      <w:numFmt w:val="lowerLetter"/>
      <w:lvlText w:val="%8."/>
      <w:lvlJc w:val="left"/>
      <w:pPr>
        <w:ind w:left="5400" w:hanging="360"/>
      </w:pPr>
    </w:lvl>
    <w:lvl w:ilvl="8" w:tplc="D8CA6A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4D1DCF"/>
    <w:multiLevelType w:val="hybridMultilevel"/>
    <w:tmpl w:val="AB30CFA4"/>
    <w:lvl w:ilvl="0" w:tplc="0DBEA8D0">
      <w:start w:val="1"/>
      <w:numFmt w:val="decimal"/>
      <w:lvlText w:val="%1."/>
      <w:lvlJc w:val="left"/>
      <w:pPr>
        <w:ind w:left="720" w:hanging="360"/>
      </w:pPr>
    </w:lvl>
    <w:lvl w:ilvl="1" w:tplc="BB30D616" w:tentative="1">
      <w:start w:val="1"/>
      <w:numFmt w:val="lowerLetter"/>
      <w:lvlText w:val="%2."/>
      <w:lvlJc w:val="left"/>
      <w:pPr>
        <w:ind w:left="1440" w:hanging="360"/>
      </w:pPr>
    </w:lvl>
    <w:lvl w:ilvl="2" w:tplc="9EA46A16" w:tentative="1">
      <w:start w:val="1"/>
      <w:numFmt w:val="lowerRoman"/>
      <w:lvlText w:val="%3."/>
      <w:lvlJc w:val="right"/>
      <w:pPr>
        <w:ind w:left="2160" w:hanging="180"/>
      </w:pPr>
    </w:lvl>
    <w:lvl w:ilvl="3" w:tplc="681EE264" w:tentative="1">
      <w:start w:val="1"/>
      <w:numFmt w:val="decimal"/>
      <w:lvlText w:val="%4."/>
      <w:lvlJc w:val="left"/>
      <w:pPr>
        <w:ind w:left="2880" w:hanging="360"/>
      </w:pPr>
    </w:lvl>
    <w:lvl w:ilvl="4" w:tplc="C27CA444" w:tentative="1">
      <w:start w:val="1"/>
      <w:numFmt w:val="lowerLetter"/>
      <w:lvlText w:val="%5."/>
      <w:lvlJc w:val="left"/>
      <w:pPr>
        <w:ind w:left="3600" w:hanging="360"/>
      </w:pPr>
    </w:lvl>
    <w:lvl w:ilvl="5" w:tplc="3AB24F7C" w:tentative="1">
      <w:start w:val="1"/>
      <w:numFmt w:val="lowerRoman"/>
      <w:lvlText w:val="%6."/>
      <w:lvlJc w:val="right"/>
      <w:pPr>
        <w:ind w:left="4320" w:hanging="180"/>
      </w:pPr>
    </w:lvl>
    <w:lvl w:ilvl="6" w:tplc="CB6C8D32" w:tentative="1">
      <w:start w:val="1"/>
      <w:numFmt w:val="decimal"/>
      <w:lvlText w:val="%7."/>
      <w:lvlJc w:val="left"/>
      <w:pPr>
        <w:ind w:left="5040" w:hanging="360"/>
      </w:pPr>
    </w:lvl>
    <w:lvl w:ilvl="7" w:tplc="2B5A7106" w:tentative="1">
      <w:start w:val="1"/>
      <w:numFmt w:val="lowerLetter"/>
      <w:lvlText w:val="%8."/>
      <w:lvlJc w:val="left"/>
      <w:pPr>
        <w:ind w:left="5760" w:hanging="360"/>
      </w:pPr>
    </w:lvl>
    <w:lvl w:ilvl="8" w:tplc="53847A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772289">
    <w:abstractNumId w:val="9"/>
  </w:num>
  <w:num w:numId="2" w16cid:durableId="1699962634">
    <w:abstractNumId w:val="7"/>
  </w:num>
  <w:num w:numId="3" w16cid:durableId="1622344263">
    <w:abstractNumId w:val="6"/>
  </w:num>
  <w:num w:numId="4" w16cid:durableId="726880265">
    <w:abstractNumId w:val="5"/>
  </w:num>
  <w:num w:numId="5" w16cid:durableId="2054650619">
    <w:abstractNumId w:val="4"/>
  </w:num>
  <w:num w:numId="6" w16cid:durableId="2125804760">
    <w:abstractNumId w:val="12"/>
  </w:num>
  <w:num w:numId="7" w16cid:durableId="1921525469">
    <w:abstractNumId w:val="11"/>
  </w:num>
  <w:num w:numId="8" w16cid:durableId="1271474443">
    <w:abstractNumId w:val="10"/>
  </w:num>
  <w:num w:numId="9" w16cid:durableId="20527297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4738787">
    <w:abstractNumId w:val="13"/>
  </w:num>
  <w:num w:numId="11" w16cid:durableId="1609122732">
    <w:abstractNumId w:val="8"/>
  </w:num>
  <w:num w:numId="12" w16cid:durableId="842472646">
    <w:abstractNumId w:val="3"/>
  </w:num>
  <w:num w:numId="13" w16cid:durableId="168101778">
    <w:abstractNumId w:val="2"/>
  </w:num>
  <w:num w:numId="14" w16cid:durableId="531764694">
    <w:abstractNumId w:val="1"/>
  </w:num>
  <w:num w:numId="15" w16cid:durableId="1940261355">
    <w:abstractNumId w:val="0"/>
  </w:num>
  <w:num w:numId="16" w16cid:durableId="6530676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004C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5379"/>
    <w:rsid w:val="00893E85"/>
    <w:rsid w:val="008B4A0A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5A8A"/>
    <w:rsid w:val="00EB6C56"/>
    <w:rsid w:val="00EC687E"/>
    <w:rsid w:val="00ED42C7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0628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65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GA/24_06697_00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bs.go.u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fdc66086-5cea-437c-ac7d-4c74147448e3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CE908A3-281E-4008-A40E-DC1ACFF1A81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727</Words>
  <Characters>4207</Characters>
  <Application>Microsoft Office Word</Application>
  <DocSecurity>0</DocSecurity>
  <Lines>102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G/SPS/N/UGA/383</vt:lpwstr>
  </property>
  <property fmtid="{D5CDD505-2E9C-101B-9397-08002B2CF9AE}" pid="3" name="TitusGUID">
    <vt:lpwstr>fdc66086-5cea-437c-ac7d-4c74147448e3</vt:lpwstr>
  </property>
  <property fmtid="{D5CDD505-2E9C-101B-9397-08002B2CF9AE}" pid="4" name="WTOCLASSIFICATION">
    <vt:lpwstr>WTO OFFICIAL</vt:lpwstr>
  </property>
</Properties>
</file>