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6C8C" w14:textId="77777777" w:rsidR="00EA4725" w:rsidRPr="00441372" w:rsidRDefault="006F5393" w:rsidP="002B0841">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14291" w14:paraId="519461AD" w14:textId="77777777" w:rsidTr="00F3021D">
        <w:tc>
          <w:tcPr>
            <w:tcW w:w="707" w:type="dxa"/>
            <w:tcBorders>
              <w:bottom w:val="single" w:sz="6" w:space="0" w:color="auto"/>
            </w:tcBorders>
            <w:shd w:val="clear" w:color="auto" w:fill="auto"/>
          </w:tcPr>
          <w:p w14:paraId="736C08D4" w14:textId="77777777" w:rsidR="00EA4725" w:rsidRPr="00441372" w:rsidRDefault="006F5393" w:rsidP="00441372">
            <w:pPr>
              <w:spacing w:before="120" w:after="120"/>
              <w:jc w:val="left"/>
            </w:pPr>
            <w:r w:rsidRPr="00441372">
              <w:rPr>
                <w:b/>
              </w:rPr>
              <w:t>1.</w:t>
            </w:r>
          </w:p>
        </w:tc>
        <w:tc>
          <w:tcPr>
            <w:tcW w:w="8320" w:type="dxa"/>
            <w:tcBorders>
              <w:bottom w:val="single" w:sz="6" w:space="0" w:color="auto"/>
            </w:tcBorders>
            <w:shd w:val="clear" w:color="auto" w:fill="auto"/>
          </w:tcPr>
          <w:p w14:paraId="129BA248" w14:textId="77777777" w:rsidR="00EA4725" w:rsidRPr="00441372" w:rsidRDefault="006F539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77AD61F8" w14:textId="77777777" w:rsidR="00EA4725" w:rsidRPr="00441372" w:rsidRDefault="006F539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14291" w14:paraId="1B0F20E1" w14:textId="77777777" w:rsidTr="00F3021D">
        <w:tc>
          <w:tcPr>
            <w:tcW w:w="707" w:type="dxa"/>
            <w:tcBorders>
              <w:top w:val="single" w:sz="6" w:space="0" w:color="auto"/>
              <w:bottom w:val="single" w:sz="6" w:space="0" w:color="auto"/>
            </w:tcBorders>
            <w:shd w:val="clear" w:color="auto" w:fill="auto"/>
          </w:tcPr>
          <w:p w14:paraId="447409FB" w14:textId="77777777" w:rsidR="00EA4725" w:rsidRPr="00441372" w:rsidRDefault="006F53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AFBDBF" w14:textId="77777777" w:rsidR="00EA4725" w:rsidRPr="00441372" w:rsidRDefault="006F539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814291" w14:paraId="62A69315" w14:textId="77777777" w:rsidTr="00F3021D">
        <w:tc>
          <w:tcPr>
            <w:tcW w:w="707" w:type="dxa"/>
            <w:tcBorders>
              <w:top w:val="single" w:sz="6" w:space="0" w:color="auto"/>
              <w:bottom w:val="single" w:sz="6" w:space="0" w:color="auto"/>
            </w:tcBorders>
            <w:shd w:val="clear" w:color="auto" w:fill="auto"/>
          </w:tcPr>
          <w:p w14:paraId="2E6D1F12" w14:textId="77777777" w:rsidR="00EA4725" w:rsidRPr="00441372" w:rsidRDefault="006F53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4DCC62" w14:textId="77777777" w:rsidR="00EA4725" w:rsidRPr="00441372" w:rsidRDefault="006F539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Wood packaging material</w:t>
            </w:r>
            <w:bookmarkEnd w:id="7"/>
          </w:p>
        </w:tc>
      </w:tr>
      <w:tr w:rsidR="00814291" w14:paraId="6D14F27C" w14:textId="77777777" w:rsidTr="00F3021D">
        <w:tc>
          <w:tcPr>
            <w:tcW w:w="707" w:type="dxa"/>
            <w:tcBorders>
              <w:top w:val="single" w:sz="6" w:space="0" w:color="auto"/>
              <w:bottom w:val="single" w:sz="6" w:space="0" w:color="auto"/>
            </w:tcBorders>
            <w:shd w:val="clear" w:color="auto" w:fill="auto"/>
          </w:tcPr>
          <w:p w14:paraId="2B657169" w14:textId="77777777" w:rsidR="00EA4725" w:rsidRPr="00441372" w:rsidRDefault="006F53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BC8862" w14:textId="77777777" w:rsidR="00EA4725" w:rsidRPr="00441372" w:rsidRDefault="006F539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4C8FD20" w14:textId="77777777" w:rsidR="00EA4725" w:rsidRPr="00441372" w:rsidRDefault="006F539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A3B99F" w14:textId="77777777" w:rsidR="00EA4725" w:rsidRPr="00441372" w:rsidRDefault="006F539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14291" w14:paraId="7116AFA1" w14:textId="77777777" w:rsidTr="00F3021D">
        <w:tc>
          <w:tcPr>
            <w:tcW w:w="707" w:type="dxa"/>
            <w:tcBorders>
              <w:top w:val="single" w:sz="6" w:space="0" w:color="auto"/>
              <w:bottom w:val="single" w:sz="6" w:space="0" w:color="auto"/>
            </w:tcBorders>
            <w:shd w:val="clear" w:color="auto" w:fill="auto"/>
          </w:tcPr>
          <w:p w14:paraId="57A76433" w14:textId="77777777" w:rsidR="00EA4725" w:rsidRPr="00441372" w:rsidRDefault="006F53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BBBDAC2" w14:textId="77777777" w:rsidR="00EA4725" w:rsidRPr="00441372" w:rsidRDefault="006F539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Procedure for registration of persons carrying out economic activities related to the production and circulation of regulated objects and phytosanitary measures regarding wood packaging material"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28</w:t>
            </w:r>
            <w:bookmarkEnd w:id="20"/>
          </w:p>
          <w:bookmarkStart w:id="21" w:name="sps5d"/>
          <w:p w14:paraId="00C42357" w14:textId="77777777" w:rsidR="00EA4725" w:rsidRPr="00441372" w:rsidRDefault="006F5393" w:rsidP="002B0841">
            <w:r>
              <w:fldChar w:fldCharType="begin"/>
            </w:r>
            <w:r>
              <w:instrText>HYPERLINK "https://minagro.gov.ua/npa/pro-zatverdzhennia-poriadku-reiestratsii-osib-iaki-zdiisniuiut-hospodarsku-diialnist-poviazanu-z-vyrobnytstvom-ta-obihom-obiektiv-rehuliuvannia-ta-fitosanitarnykh-zakhodiv-shchodo-derevianoho" \t "_blank"</w:instrText>
            </w:r>
            <w:r>
              <w:fldChar w:fldCharType="separate"/>
            </w:r>
            <w:r w:rsidRPr="00441372">
              <w:rPr>
                <w:color w:val="0000FF"/>
                <w:u w:val="single"/>
              </w:rPr>
              <w:t>https://minagro.gov.ua/npa/pro-zatverdzhennia-poriadku-reiestratsii-osib-iaki-zdiisniuiut-hospodarsku-diialnist-poviazanu-z-vyrobnytstvom-ta-obihom-obiektiv-rehuliuvannia-ta-fitosanitarnykh-zakhodiv-shchodo-derevianoho</w:t>
            </w:r>
            <w:r>
              <w:rPr>
                <w:color w:val="0000FF"/>
                <w:u w:val="single"/>
              </w:rPr>
              <w:fldChar w:fldCharType="end"/>
            </w:r>
          </w:p>
          <w:p w14:paraId="7F8C726E" w14:textId="77777777" w:rsidR="00EA4725" w:rsidRPr="00441372" w:rsidRDefault="000D759B" w:rsidP="00441372">
            <w:hyperlink r:id="rId8" w:tgtFrame="_blank" w:history="1">
              <w:r w:rsidR="006F5393" w:rsidRPr="00441372">
                <w:rPr>
                  <w:color w:val="0000FF"/>
                  <w:u w:val="single"/>
                </w:rPr>
                <w:t>https://members.wto.org/crnattachments/2024/SPS/UKR/24_02760_00_x.pdf</w:t>
              </w:r>
            </w:hyperlink>
          </w:p>
          <w:p w14:paraId="4A0EDE26" w14:textId="77777777" w:rsidR="00EA4725" w:rsidRPr="00441372" w:rsidRDefault="000D759B" w:rsidP="00441372">
            <w:hyperlink r:id="rId9" w:tgtFrame="_blank" w:history="1">
              <w:r w:rsidR="006F5393" w:rsidRPr="00441372">
                <w:rPr>
                  <w:color w:val="0000FF"/>
                  <w:u w:val="single"/>
                </w:rPr>
                <w:t>https://members.wto.org/crnattachments/2024/SPS/UKR/24_02760_01_x.pdf</w:t>
              </w:r>
            </w:hyperlink>
          </w:p>
          <w:p w14:paraId="376D244F" w14:textId="77777777" w:rsidR="00EA4725" w:rsidRPr="00441372" w:rsidRDefault="000D759B" w:rsidP="00441372">
            <w:pPr>
              <w:spacing w:after="120"/>
            </w:pPr>
            <w:hyperlink r:id="rId10" w:tgtFrame="_blank" w:history="1">
              <w:r w:rsidR="006F5393" w:rsidRPr="00441372">
                <w:rPr>
                  <w:color w:val="0000FF"/>
                  <w:u w:val="single"/>
                </w:rPr>
                <w:t>https://members.wto.org/crnattachments/2024/SPS/UKR/24_02760_02_x.pdf</w:t>
              </w:r>
            </w:hyperlink>
            <w:bookmarkEnd w:id="21"/>
          </w:p>
        </w:tc>
      </w:tr>
      <w:tr w:rsidR="00814291" w14:paraId="036AA613" w14:textId="77777777" w:rsidTr="00F3021D">
        <w:tc>
          <w:tcPr>
            <w:tcW w:w="707" w:type="dxa"/>
            <w:tcBorders>
              <w:top w:val="single" w:sz="6" w:space="0" w:color="auto"/>
              <w:bottom w:val="single" w:sz="6" w:space="0" w:color="auto"/>
            </w:tcBorders>
            <w:shd w:val="clear" w:color="auto" w:fill="auto"/>
          </w:tcPr>
          <w:p w14:paraId="0E5CB7E4" w14:textId="77777777" w:rsidR="00EA4725" w:rsidRPr="00441372" w:rsidRDefault="006F53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60757CF" w14:textId="77777777" w:rsidR="00EA4725" w:rsidRPr="00441372" w:rsidRDefault="006F539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provides for the approval of phytosanitary measures regarding wood packaging material with the aim of bringing relevant Ukrainian legislation into line with ISPM 15.</w:t>
            </w:r>
          </w:p>
          <w:p w14:paraId="32C05998" w14:textId="77777777" w:rsidR="006C4B58" w:rsidRPr="0065690F" w:rsidRDefault="006F5393" w:rsidP="00441372">
            <w:pPr>
              <w:spacing w:before="120" w:after="120"/>
            </w:pPr>
            <w:r w:rsidRPr="0065690F">
              <w:t>Phytosanitary measures regarding wood packaging material include phytosanitary rules on the production and labelling, import, movement through the territory of Ukraine and export of wooden packaging material.</w:t>
            </w:r>
          </w:p>
          <w:p w14:paraId="1839FB4E" w14:textId="77777777" w:rsidR="006C4B58" w:rsidRPr="0065690F" w:rsidRDefault="006F5393" w:rsidP="00441372">
            <w:pPr>
              <w:spacing w:before="120" w:after="120"/>
            </w:pPr>
            <w:r w:rsidRPr="0065690F">
              <w:t>Phytosanitary rules for the import, movement through the territory of the country, export and production of wood packaging material, approved by the Order of the Ministry of Agrarian Policy of Ukraine of 22 December 2005 No. 731, will accordingly become invalid.</w:t>
            </w:r>
            <w:bookmarkEnd w:id="23"/>
          </w:p>
        </w:tc>
      </w:tr>
      <w:tr w:rsidR="00814291" w14:paraId="3B011DC6" w14:textId="77777777" w:rsidTr="00F3021D">
        <w:tc>
          <w:tcPr>
            <w:tcW w:w="707" w:type="dxa"/>
            <w:tcBorders>
              <w:top w:val="single" w:sz="6" w:space="0" w:color="auto"/>
              <w:bottom w:val="single" w:sz="6" w:space="0" w:color="auto"/>
            </w:tcBorders>
            <w:shd w:val="clear" w:color="auto" w:fill="auto"/>
          </w:tcPr>
          <w:p w14:paraId="2D71C600" w14:textId="77777777" w:rsidR="00EA4725" w:rsidRPr="00441372" w:rsidRDefault="006F539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C5B017" w14:textId="77777777" w:rsidR="00EA4725" w:rsidRPr="00441372" w:rsidRDefault="006F539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14291" w14:paraId="22AF774A" w14:textId="77777777" w:rsidTr="00F3021D">
        <w:tc>
          <w:tcPr>
            <w:tcW w:w="707" w:type="dxa"/>
            <w:tcBorders>
              <w:top w:val="single" w:sz="6" w:space="0" w:color="auto"/>
              <w:bottom w:val="single" w:sz="6" w:space="0" w:color="auto"/>
            </w:tcBorders>
            <w:shd w:val="clear" w:color="auto" w:fill="auto"/>
          </w:tcPr>
          <w:p w14:paraId="34E01058" w14:textId="77777777" w:rsidR="00EA4725" w:rsidRPr="00441372" w:rsidRDefault="006F539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2DFD5FD" w14:textId="77777777" w:rsidR="00EA4725" w:rsidRPr="00441372" w:rsidRDefault="006F539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211278" w14:textId="77777777" w:rsidR="00EA4725" w:rsidRPr="00441372" w:rsidRDefault="006F539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FCE4AF9" w14:textId="77777777" w:rsidR="00EA4725" w:rsidRPr="00441372" w:rsidRDefault="006F539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1F3A4E" w14:textId="77777777" w:rsidR="00EA4725" w:rsidRPr="00441372" w:rsidRDefault="006F5393" w:rsidP="002B0841">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15: Regulation of wood packaging material in international trade</w:t>
            </w:r>
            <w:bookmarkEnd w:id="45"/>
          </w:p>
          <w:p w14:paraId="510C81F3" w14:textId="77777777" w:rsidR="00EA4725" w:rsidRPr="00441372" w:rsidRDefault="006F539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7E22948" w14:textId="77777777" w:rsidR="00EA4725" w:rsidRPr="00441372" w:rsidRDefault="006F539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A569F79" w14:textId="77777777" w:rsidR="00EA4725" w:rsidRPr="00441372" w:rsidRDefault="006F539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830C983" w14:textId="77777777" w:rsidR="00EA4725" w:rsidRPr="00441372" w:rsidRDefault="006F539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14291" w14:paraId="142EC042" w14:textId="77777777" w:rsidTr="00F3021D">
        <w:tc>
          <w:tcPr>
            <w:tcW w:w="707" w:type="dxa"/>
            <w:tcBorders>
              <w:top w:val="single" w:sz="6" w:space="0" w:color="auto"/>
              <w:bottom w:val="single" w:sz="6" w:space="0" w:color="auto"/>
            </w:tcBorders>
            <w:shd w:val="clear" w:color="auto" w:fill="auto"/>
          </w:tcPr>
          <w:p w14:paraId="40801D69" w14:textId="77777777" w:rsidR="00EA4725" w:rsidRPr="00441372" w:rsidRDefault="006F539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C49E680" w14:textId="77777777" w:rsidR="002B0841" w:rsidRDefault="006F539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0DF52295" w14:textId="7C5CA366" w:rsidR="00EA4725" w:rsidRPr="00441372" w:rsidRDefault="006F5393" w:rsidP="002B0841">
            <w:pPr>
              <w:numPr>
                <w:ilvl w:val="0"/>
                <w:numId w:val="16"/>
              </w:numPr>
              <w:spacing w:before="120"/>
              <w:ind w:left="358"/>
            </w:pPr>
            <w:r w:rsidRPr="0065690F">
              <w:t>Law of Ukraine No. 3348-XII of 30 June 1993 "On Plant Quarantine"</w:t>
            </w:r>
          </w:p>
          <w:p w14:paraId="103C7504" w14:textId="6488DC08" w:rsidR="006C4B58" w:rsidRPr="002B0841" w:rsidRDefault="006F5393" w:rsidP="002B0841">
            <w:pPr>
              <w:numPr>
                <w:ilvl w:val="0"/>
                <w:numId w:val="16"/>
              </w:numPr>
              <w:ind w:left="358"/>
            </w:pPr>
            <w:r w:rsidRPr="0065690F">
              <w:t>Resolution of the Cabinet of Ministers of Ukraine of 15 November 2019 No. 1177 "</w:t>
            </w:r>
            <w:r>
              <w:t>On s</w:t>
            </w:r>
            <w:r w:rsidRPr="0065690F">
              <w:t>ome issues of implementation of the Law of Ukraine "On Plant Quarantine"", notified in documents G/SPS/N/UKR/136/Add.1, G/SPS/N/UKR/136/Add.2</w:t>
            </w:r>
          </w:p>
          <w:p w14:paraId="7A61C77B" w14:textId="24CF35B4" w:rsidR="006C4B58" w:rsidRPr="0065690F" w:rsidRDefault="006F5393" w:rsidP="00441372">
            <w:pPr>
              <w:spacing w:after="120"/>
            </w:pPr>
            <w:bookmarkStart w:id="57" w:name="sps9b"/>
            <w:bookmarkEnd w:id="56"/>
            <w:r w:rsidRPr="0065690F">
              <w:rPr>
                <w:bCs/>
              </w:rPr>
              <w:t>(available in Ukrainian)</w:t>
            </w:r>
            <w:bookmarkEnd w:id="57"/>
          </w:p>
        </w:tc>
      </w:tr>
      <w:tr w:rsidR="00814291" w14:paraId="108BE864" w14:textId="77777777" w:rsidTr="00F3021D">
        <w:tc>
          <w:tcPr>
            <w:tcW w:w="707" w:type="dxa"/>
            <w:tcBorders>
              <w:top w:val="single" w:sz="6" w:space="0" w:color="auto"/>
              <w:bottom w:val="single" w:sz="6" w:space="0" w:color="auto"/>
            </w:tcBorders>
            <w:shd w:val="clear" w:color="auto" w:fill="auto"/>
          </w:tcPr>
          <w:p w14:paraId="60926024" w14:textId="77777777" w:rsidR="00EA4725" w:rsidRPr="00441372" w:rsidRDefault="006F53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7F3FCF" w14:textId="77777777" w:rsidR="00EA4725" w:rsidRPr="00441372" w:rsidRDefault="006F539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June 2024</w:t>
            </w:r>
            <w:bookmarkEnd w:id="59"/>
          </w:p>
          <w:p w14:paraId="2EBFD645" w14:textId="77777777" w:rsidR="00EA4725" w:rsidRPr="00441372" w:rsidRDefault="006F539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June 2024</w:t>
            </w:r>
            <w:bookmarkEnd w:id="61"/>
          </w:p>
        </w:tc>
      </w:tr>
      <w:tr w:rsidR="00814291" w14:paraId="40088114" w14:textId="77777777" w:rsidTr="00F3021D">
        <w:tc>
          <w:tcPr>
            <w:tcW w:w="707" w:type="dxa"/>
            <w:tcBorders>
              <w:top w:val="single" w:sz="6" w:space="0" w:color="auto"/>
              <w:bottom w:val="single" w:sz="6" w:space="0" w:color="auto"/>
            </w:tcBorders>
            <w:shd w:val="clear" w:color="auto" w:fill="auto"/>
          </w:tcPr>
          <w:p w14:paraId="625EF734" w14:textId="77777777" w:rsidR="00EA4725" w:rsidRPr="00441372" w:rsidRDefault="006F53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3E6C8A" w14:textId="77777777" w:rsidR="00EA4725" w:rsidRPr="00441372" w:rsidRDefault="006F539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25D6E47E" w14:textId="77777777" w:rsidR="00EA4725" w:rsidRPr="00441372" w:rsidRDefault="006F539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14291" w14:paraId="59F22D99" w14:textId="77777777" w:rsidTr="00F3021D">
        <w:tc>
          <w:tcPr>
            <w:tcW w:w="707" w:type="dxa"/>
            <w:tcBorders>
              <w:top w:val="single" w:sz="6" w:space="0" w:color="auto"/>
              <w:bottom w:val="single" w:sz="6" w:space="0" w:color="auto"/>
            </w:tcBorders>
            <w:shd w:val="clear" w:color="auto" w:fill="auto"/>
          </w:tcPr>
          <w:p w14:paraId="214CA4CC" w14:textId="77777777" w:rsidR="00EA4725" w:rsidRPr="00441372" w:rsidRDefault="006F53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5AF95C" w14:textId="77777777" w:rsidR="00EA4725" w:rsidRPr="00441372" w:rsidRDefault="006F539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June 2024</w:t>
            </w:r>
            <w:bookmarkEnd w:id="72"/>
          </w:p>
          <w:p w14:paraId="011CEA56" w14:textId="77777777" w:rsidR="00EA4725" w:rsidRPr="00441372" w:rsidRDefault="006F539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D56834A" w14:textId="77777777" w:rsidR="006C4B58" w:rsidRPr="0065690F" w:rsidRDefault="006F5393" w:rsidP="00441372">
            <w:r w:rsidRPr="0065690F">
              <w:t>Ministry of Economу of Ukraine</w:t>
            </w:r>
          </w:p>
          <w:p w14:paraId="0AF78182" w14:textId="77777777" w:rsidR="006C4B58" w:rsidRPr="0065690F" w:rsidRDefault="006F5393" w:rsidP="00441372">
            <w:r w:rsidRPr="0065690F">
              <w:t>Department for Trade Agreements and Export Development</w:t>
            </w:r>
          </w:p>
          <w:p w14:paraId="54300C13" w14:textId="77777777" w:rsidR="006C4B58" w:rsidRPr="0065690F" w:rsidRDefault="006F5393" w:rsidP="00441372">
            <w:r w:rsidRPr="0065690F">
              <w:t>12/2 Hrushevskoho Str.</w:t>
            </w:r>
          </w:p>
          <w:p w14:paraId="524C296A" w14:textId="77777777" w:rsidR="006C4B58" w:rsidRPr="0065690F" w:rsidRDefault="006F5393" w:rsidP="00441372">
            <w:r w:rsidRPr="0065690F">
              <w:t>Kyiv, 01008</w:t>
            </w:r>
          </w:p>
          <w:p w14:paraId="4EDDB2A8" w14:textId="77777777" w:rsidR="006C4B58" w:rsidRPr="0065690F" w:rsidRDefault="006F5393" w:rsidP="00441372">
            <w:r w:rsidRPr="0065690F">
              <w:t>Tel: +(38 044) 596 6839</w:t>
            </w:r>
          </w:p>
          <w:p w14:paraId="2A1BA722" w14:textId="77777777" w:rsidR="006C4B58" w:rsidRPr="0065690F" w:rsidRDefault="006F5393" w:rsidP="00441372">
            <w:r w:rsidRPr="0065690F">
              <w:t>Fax: +(38 044) 596 6839</w:t>
            </w:r>
          </w:p>
          <w:p w14:paraId="01E77D80" w14:textId="77777777" w:rsidR="006C4B58" w:rsidRPr="0065690F" w:rsidRDefault="006F5393" w:rsidP="00441372">
            <w:r w:rsidRPr="0065690F">
              <w:t xml:space="preserve">E-mail: </w:t>
            </w:r>
            <w:hyperlink r:id="rId11" w:history="1">
              <w:r w:rsidRPr="0065690F">
                <w:rPr>
                  <w:color w:val="0000FF"/>
                  <w:u w:val="single"/>
                </w:rPr>
                <w:t>ep@me.gov.ua</w:t>
              </w:r>
            </w:hyperlink>
          </w:p>
          <w:p w14:paraId="28C6492E" w14:textId="77777777" w:rsidR="006C4B58" w:rsidRPr="0065690F" w:rsidRDefault="006F5393" w:rsidP="00441372">
            <w:pPr>
              <w:spacing w:after="120"/>
            </w:pPr>
            <w:r w:rsidRPr="0065690F">
              <w:t xml:space="preserve">Website: </w:t>
            </w:r>
            <w:hyperlink r:id="rId12" w:tgtFrame="_blank" w:history="1">
              <w:r w:rsidRPr="0065690F">
                <w:rPr>
                  <w:color w:val="0000FF"/>
                  <w:u w:val="single"/>
                </w:rPr>
                <w:t>https://www.me.gov.ua</w:t>
              </w:r>
            </w:hyperlink>
            <w:bookmarkEnd w:id="79"/>
          </w:p>
        </w:tc>
      </w:tr>
      <w:tr w:rsidR="00814291" w14:paraId="354FA8A8" w14:textId="77777777" w:rsidTr="00F3021D">
        <w:tc>
          <w:tcPr>
            <w:tcW w:w="707" w:type="dxa"/>
            <w:tcBorders>
              <w:top w:val="single" w:sz="6" w:space="0" w:color="auto"/>
            </w:tcBorders>
            <w:shd w:val="clear" w:color="auto" w:fill="auto"/>
          </w:tcPr>
          <w:p w14:paraId="3ACC26CA" w14:textId="77777777" w:rsidR="00EA4725" w:rsidRPr="00441372" w:rsidRDefault="006F53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4F8F5EA" w14:textId="77777777" w:rsidR="00EA4725" w:rsidRPr="00441372" w:rsidRDefault="006F539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DFEE661" w14:textId="77777777" w:rsidR="00EA4725" w:rsidRPr="0065690F" w:rsidRDefault="006F5393" w:rsidP="00F3021D">
            <w:pPr>
              <w:keepNext/>
              <w:keepLines/>
              <w:rPr>
                <w:bCs/>
              </w:rPr>
            </w:pPr>
            <w:r w:rsidRPr="0065690F">
              <w:rPr>
                <w:bCs/>
              </w:rPr>
              <w:t>Ministry of Economу of Ukraine</w:t>
            </w:r>
          </w:p>
          <w:p w14:paraId="56D8DEF2" w14:textId="77777777" w:rsidR="00EA4725" w:rsidRPr="0065690F" w:rsidRDefault="006F5393" w:rsidP="00F3021D">
            <w:pPr>
              <w:keepNext/>
              <w:keepLines/>
              <w:rPr>
                <w:bCs/>
              </w:rPr>
            </w:pPr>
            <w:r w:rsidRPr="0065690F">
              <w:rPr>
                <w:bCs/>
              </w:rPr>
              <w:t>Department for Trade Agreements and Export Development</w:t>
            </w:r>
          </w:p>
          <w:p w14:paraId="58EDBD3C" w14:textId="77777777" w:rsidR="00EA4725" w:rsidRPr="0065690F" w:rsidRDefault="006F5393" w:rsidP="00F3021D">
            <w:pPr>
              <w:keepNext/>
              <w:keepLines/>
              <w:rPr>
                <w:bCs/>
              </w:rPr>
            </w:pPr>
            <w:r w:rsidRPr="0065690F">
              <w:rPr>
                <w:bCs/>
              </w:rPr>
              <w:t>12/2 Hrushevskoho Str.</w:t>
            </w:r>
          </w:p>
          <w:p w14:paraId="3381800A" w14:textId="77777777" w:rsidR="00EA4725" w:rsidRPr="0065690F" w:rsidRDefault="006F5393" w:rsidP="00F3021D">
            <w:pPr>
              <w:keepNext/>
              <w:keepLines/>
              <w:rPr>
                <w:bCs/>
              </w:rPr>
            </w:pPr>
            <w:r w:rsidRPr="0065690F">
              <w:rPr>
                <w:bCs/>
              </w:rPr>
              <w:t>Kyiv, 01008</w:t>
            </w:r>
          </w:p>
          <w:p w14:paraId="0A19BFED" w14:textId="77777777" w:rsidR="00EA4725" w:rsidRPr="0065690F" w:rsidRDefault="006F5393" w:rsidP="00F3021D">
            <w:pPr>
              <w:keepNext/>
              <w:keepLines/>
              <w:rPr>
                <w:bCs/>
              </w:rPr>
            </w:pPr>
            <w:r w:rsidRPr="0065690F">
              <w:rPr>
                <w:bCs/>
              </w:rPr>
              <w:t>Tel: +(38 044) 596 6839</w:t>
            </w:r>
          </w:p>
          <w:p w14:paraId="18E494BB" w14:textId="77777777" w:rsidR="00EA4725" w:rsidRPr="0065690F" w:rsidRDefault="006F5393" w:rsidP="00F3021D">
            <w:pPr>
              <w:keepNext/>
              <w:keepLines/>
              <w:rPr>
                <w:bCs/>
              </w:rPr>
            </w:pPr>
            <w:r w:rsidRPr="0065690F">
              <w:rPr>
                <w:bCs/>
              </w:rPr>
              <w:t>Fax: +(38 044) 596 6839</w:t>
            </w:r>
          </w:p>
          <w:p w14:paraId="142A952A" w14:textId="77777777" w:rsidR="00EA4725" w:rsidRPr="0065690F" w:rsidRDefault="006F5393" w:rsidP="00F3021D">
            <w:pPr>
              <w:keepNext/>
              <w:keepLines/>
              <w:rPr>
                <w:bCs/>
              </w:rPr>
            </w:pPr>
            <w:r w:rsidRPr="0065690F">
              <w:rPr>
                <w:bCs/>
              </w:rPr>
              <w:t xml:space="preserve">E-mail: </w:t>
            </w:r>
            <w:hyperlink r:id="rId13" w:history="1">
              <w:r w:rsidRPr="0065690F">
                <w:rPr>
                  <w:bCs/>
                  <w:color w:val="0000FF"/>
                  <w:u w:val="single"/>
                </w:rPr>
                <w:t>ep@me.gov.ua</w:t>
              </w:r>
            </w:hyperlink>
          </w:p>
          <w:p w14:paraId="40A92DD2" w14:textId="77777777" w:rsidR="00EA4725" w:rsidRPr="0065690F" w:rsidRDefault="006F5393" w:rsidP="00F3021D">
            <w:pPr>
              <w:keepNext/>
              <w:keepLines/>
              <w:spacing w:after="120"/>
              <w:rPr>
                <w:bCs/>
              </w:rPr>
            </w:pPr>
            <w:r w:rsidRPr="0065690F">
              <w:rPr>
                <w:bCs/>
              </w:rPr>
              <w:t xml:space="preserve">Website: </w:t>
            </w:r>
            <w:hyperlink r:id="rId14" w:tgtFrame="_blank" w:history="1">
              <w:r w:rsidRPr="0065690F">
                <w:rPr>
                  <w:bCs/>
                  <w:color w:val="0000FF"/>
                  <w:u w:val="single"/>
                </w:rPr>
                <w:t>https://www.me.gov.ua</w:t>
              </w:r>
            </w:hyperlink>
            <w:bookmarkEnd w:id="86"/>
          </w:p>
        </w:tc>
      </w:tr>
    </w:tbl>
    <w:p w14:paraId="4C0606ED" w14:textId="77777777" w:rsidR="007141CF" w:rsidRPr="00441372" w:rsidRDefault="007141CF" w:rsidP="00441372"/>
    <w:sectPr w:rsidR="007141CF" w:rsidRPr="00441372" w:rsidSect="002B084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D3C3" w14:textId="77777777" w:rsidR="006F5393" w:rsidRDefault="006F5393">
      <w:r>
        <w:separator/>
      </w:r>
    </w:p>
  </w:endnote>
  <w:endnote w:type="continuationSeparator" w:id="0">
    <w:p w14:paraId="66F1FED7" w14:textId="77777777" w:rsidR="006F5393" w:rsidRDefault="006F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A057" w14:textId="7A349B28" w:rsidR="00EA4725" w:rsidRPr="002B0841" w:rsidRDefault="006F5393" w:rsidP="002B08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2AC4" w14:textId="4D267075" w:rsidR="00EA4725" w:rsidRPr="002B0841" w:rsidRDefault="006F5393" w:rsidP="002B08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FF4" w14:textId="77777777" w:rsidR="00C863EB" w:rsidRPr="00441372" w:rsidRDefault="006F53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CA1F" w14:textId="77777777" w:rsidR="006F5393" w:rsidRDefault="006F5393">
      <w:r>
        <w:separator/>
      </w:r>
    </w:p>
  </w:footnote>
  <w:footnote w:type="continuationSeparator" w:id="0">
    <w:p w14:paraId="2DA54624" w14:textId="77777777" w:rsidR="006F5393" w:rsidRDefault="006F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8525" w14:textId="77777777" w:rsidR="002B0841" w:rsidRPr="002B0841" w:rsidRDefault="006F5393" w:rsidP="002B0841">
    <w:pPr>
      <w:pStyle w:val="Header"/>
      <w:pBdr>
        <w:bottom w:val="single" w:sz="4" w:space="1" w:color="auto"/>
      </w:pBdr>
      <w:tabs>
        <w:tab w:val="clear" w:pos="4513"/>
        <w:tab w:val="clear" w:pos="9027"/>
      </w:tabs>
      <w:jc w:val="center"/>
    </w:pPr>
    <w:r w:rsidRPr="002B0841">
      <w:t>G/SPS/N/UKR/220</w:t>
    </w:r>
  </w:p>
  <w:p w14:paraId="7242BEF2" w14:textId="77777777" w:rsidR="002B0841" w:rsidRPr="002B0841" w:rsidRDefault="002B0841" w:rsidP="002B0841">
    <w:pPr>
      <w:pStyle w:val="Header"/>
      <w:pBdr>
        <w:bottom w:val="single" w:sz="4" w:space="1" w:color="auto"/>
      </w:pBdr>
      <w:tabs>
        <w:tab w:val="clear" w:pos="4513"/>
        <w:tab w:val="clear" w:pos="9027"/>
      </w:tabs>
      <w:jc w:val="center"/>
    </w:pPr>
  </w:p>
  <w:p w14:paraId="40BC0355" w14:textId="4DB6A0C7" w:rsidR="002B0841" w:rsidRPr="002B0841" w:rsidRDefault="006F5393" w:rsidP="002B0841">
    <w:pPr>
      <w:pStyle w:val="Header"/>
      <w:pBdr>
        <w:bottom w:val="single" w:sz="4" w:space="1" w:color="auto"/>
      </w:pBdr>
      <w:tabs>
        <w:tab w:val="clear" w:pos="4513"/>
        <w:tab w:val="clear" w:pos="9027"/>
      </w:tabs>
      <w:jc w:val="center"/>
    </w:pPr>
    <w:r w:rsidRPr="002B0841">
      <w:t xml:space="preserve">- </w:t>
    </w:r>
    <w:r w:rsidRPr="002B0841">
      <w:fldChar w:fldCharType="begin"/>
    </w:r>
    <w:r w:rsidRPr="002B0841">
      <w:instrText xml:space="preserve"> PAGE </w:instrText>
    </w:r>
    <w:r w:rsidRPr="002B0841">
      <w:fldChar w:fldCharType="separate"/>
    </w:r>
    <w:r w:rsidRPr="002B0841">
      <w:rPr>
        <w:noProof/>
      </w:rPr>
      <w:t>2</w:t>
    </w:r>
    <w:r w:rsidRPr="002B0841">
      <w:fldChar w:fldCharType="end"/>
    </w:r>
    <w:r w:rsidRPr="002B0841">
      <w:t xml:space="preserve"> -</w:t>
    </w:r>
  </w:p>
  <w:p w14:paraId="4DC5A294" w14:textId="5E42B8E5" w:rsidR="00EA4725" w:rsidRPr="002B0841" w:rsidRDefault="00EA4725" w:rsidP="002B08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6ADC" w14:textId="77777777" w:rsidR="002B0841" w:rsidRPr="002B0841" w:rsidRDefault="006F5393" w:rsidP="002B0841">
    <w:pPr>
      <w:pStyle w:val="Header"/>
      <w:pBdr>
        <w:bottom w:val="single" w:sz="4" w:space="1" w:color="auto"/>
      </w:pBdr>
      <w:tabs>
        <w:tab w:val="clear" w:pos="4513"/>
        <w:tab w:val="clear" w:pos="9027"/>
      </w:tabs>
      <w:jc w:val="center"/>
    </w:pPr>
    <w:r w:rsidRPr="002B0841">
      <w:t>G/SPS/N/UKR/220</w:t>
    </w:r>
  </w:p>
  <w:p w14:paraId="6EEEE7E2" w14:textId="77777777" w:rsidR="002B0841" w:rsidRPr="002B0841" w:rsidRDefault="002B0841" w:rsidP="002B0841">
    <w:pPr>
      <w:pStyle w:val="Header"/>
      <w:pBdr>
        <w:bottom w:val="single" w:sz="4" w:space="1" w:color="auto"/>
      </w:pBdr>
      <w:tabs>
        <w:tab w:val="clear" w:pos="4513"/>
        <w:tab w:val="clear" w:pos="9027"/>
      </w:tabs>
      <w:jc w:val="center"/>
    </w:pPr>
  </w:p>
  <w:p w14:paraId="30CDBF10" w14:textId="0DFE46CD" w:rsidR="002B0841" w:rsidRPr="002B0841" w:rsidRDefault="006F5393" w:rsidP="002B0841">
    <w:pPr>
      <w:pStyle w:val="Header"/>
      <w:pBdr>
        <w:bottom w:val="single" w:sz="4" w:space="1" w:color="auto"/>
      </w:pBdr>
      <w:tabs>
        <w:tab w:val="clear" w:pos="4513"/>
        <w:tab w:val="clear" w:pos="9027"/>
      </w:tabs>
      <w:jc w:val="center"/>
    </w:pPr>
    <w:r w:rsidRPr="002B0841">
      <w:t xml:space="preserve">- </w:t>
    </w:r>
    <w:r w:rsidRPr="002B0841">
      <w:fldChar w:fldCharType="begin"/>
    </w:r>
    <w:r w:rsidRPr="002B0841">
      <w:instrText xml:space="preserve"> PAGE </w:instrText>
    </w:r>
    <w:r w:rsidRPr="002B0841">
      <w:fldChar w:fldCharType="separate"/>
    </w:r>
    <w:r w:rsidRPr="002B0841">
      <w:rPr>
        <w:noProof/>
      </w:rPr>
      <w:t>2</w:t>
    </w:r>
    <w:r w:rsidRPr="002B0841">
      <w:fldChar w:fldCharType="end"/>
    </w:r>
    <w:r w:rsidRPr="002B0841">
      <w:t xml:space="preserve"> -</w:t>
    </w:r>
  </w:p>
  <w:p w14:paraId="5C4D711D" w14:textId="4F314916" w:rsidR="00EA4725" w:rsidRPr="002B0841" w:rsidRDefault="00EA4725" w:rsidP="002B08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291" w14:paraId="346AC8C1" w14:textId="77777777" w:rsidTr="00EE3CAF">
      <w:trPr>
        <w:trHeight w:val="240"/>
        <w:jc w:val="center"/>
      </w:trPr>
      <w:tc>
        <w:tcPr>
          <w:tcW w:w="3794" w:type="dxa"/>
          <w:shd w:val="clear" w:color="auto" w:fill="FFFFFF"/>
          <w:tcMar>
            <w:left w:w="108" w:type="dxa"/>
            <w:right w:w="108" w:type="dxa"/>
          </w:tcMar>
          <w:vAlign w:val="center"/>
        </w:tcPr>
        <w:p w14:paraId="0202C52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517E65" w14:textId="30B97908" w:rsidR="00ED54E0" w:rsidRPr="00EA4725" w:rsidRDefault="006F5393" w:rsidP="00422B6F">
          <w:pPr>
            <w:jc w:val="right"/>
            <w:rPr>
              <w:b/>
              <w:color w:val="FF0000"/>
              <w:szCs w:val="16"/>
            </w:rPr>
          </w:pPr>
          <w:r>
            <w:rPr>
              <w:b/>
              <w:color w:val="FF0000"/>
              <w:szCs w:val="16"/>
            </w:rPr>
            <w:t xml:space="preserve"> </w:t>
          </w:r>
        </w:p>
      </w:tc>
    </w:tr>
    <w:bookmarkEnd w:id="87"/>
    <w:tr w:rsidR="00814291" w14:paraId="4A844598" w14:textId="77777777" w:rsidTr="00EE3CAF">
      <w:trPr>
        <w:trHeight w:val="213"/>
        <w:jc w:val="center"/>
      </w:trPr>
      <w:tc>
        <w:tcPr>
          <w:tcW w:w="3794" w:type="dxa"/>
          <w:vMerge w:val="restart"/>
          <w:shd w:val="clear" w:color="auto" w:fill="FFFFFF"/>
          <w:tcMar>
            <w:left w:w="0" w:type="dxa"/>
            <w:right w:w="0" w:type="dxa"/>
          </w:tcMar>
        </w:tcPr>
        <w:p w14:paraId="7FA45958" w14:textId="77777777" w:rsidR="00ED54E0" w:rsidRPr="00EA4725" w:rsidRDefault="000D759B" w:rsidP="00422B6F">
          <w:pPr>
            <w:jc w:val="left"/>
          </w:pPr>
          <w:r>
            <w:rPr>
              <w:lang w:eastAsia="en-GB"/>
            </w:rPr>
            <w:pict w14:anchorId="4A98D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5F047EE0" w14:textId="77777777" w:rsidR="00ED54E0" w:rsidRPr="00EA4725" w:rsidRDefault="00ED54E0" w:rsidP="00422B6F">
          <w:pPr>
            <w:jc w:val="right"/>
            <w:rPr>
              <w:b/>
              <w:szCs w:val="16"/>
            </w:rPr>
          </w:pPr>
        </w:p>
      </w:tc>
    </w:tr>
    <w:tr w:rsidR="00814291" w14:paraId="1B5271F8" w14:textId="77777777" w:rsidTr="00EE3CAF">
      <w:trPr>
        <w:trHeight w:val="868"/>
        <w:jc w:val="center"/>
      </w:trPr>
      <w:tc>
        <w:tcPr>
          <w:tcW w:w="3794" w:type="dxa"/>
          <w:vMerge/>
          <w:shd w:val="clear" w:color="auto" w:fill="FFFFFF"/>
          <w:tcMar>
            <w:left w:w="108" w:type="dxa"/>
            <w:right w:w="108" w:type="dxa"/>
          </w:tcMar>
        </w:tcPr>
        <w:p w14:paraId="4F6EB97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34DE07" w14:textId="77777777" w:rsidR="002B0841" w:rsidRDefault="006F5393" w:rsidP="00656ABC">
          <w:pPr>
            <w:jc w:val="right"/>
            <w:rPr>
              <w:b/>
              <w:szCs w:val="16"/>
            </w:rPr>
          </w:pPr>
          <w:bookmarkStart w:id="88" w:name="bmkSymbols"/>
          <w:r>
            <w:rPr>
              <w:b/>
              <w:szCs w:val="16"/>
            </w:rPr>
            <w:t>G/SPS/N/UKR/220</w:t>
          </w:r>
          <w:bookmarkEnd w:id="88"/>
        </w:p>
      </w:tc>
    </w:tr>
    <w:tr w:rsidR="00814291" w14:paraId="6D1FEB00" w14:textId="77777777" w:rsidTr="00EE3CAF">
      <w:trPr>
        <w:trHeight w:val="240"/>
        <w:jc w:val="center"/>
      </w:trPr>
      <w:tc>
        <w:tcPr>
          <w:tcW w:w="3794" w:type="dxa"/>
          <w:vMerge/>
          <w:shd w:val="clear" w:color="auto" w:fill="FFFFFF"/>
          <w:tcMar>
            <w:left w:w="108" w:type="dxa"/>
            <w:right w:w="108" w:type="dxa"/>
          </w:tcMar>
          <w:vAlign w:val="center"/>
        </w:tcPr>
        <w:p w14:paraId="44EAFF79" w14:textId="77777777" w:rsidR="00ED54E0" w:rsidRPr="00EA4725" w:rsidRDefault="00ED54E0" w:rsidP="00422B6F"/>
      </w:tc>
      <w:tc>
        <w:tcPr>
          <w:tcW w:w="5448" w:type="dxa"/>
          <w:gridSpan w:val="2"/>
          <w:shd w:val="clear" w:color="auto" w:fill="FFFFFF"/>
          <w:tcMar>
            <w:left w:w="108" w:type="dxa"/>
            <w:right w:w="108" w:type="dxa"/>
          </w:tcMar>
          <w:vAlign w:val="center"/>
        </w:tcPr>
        <w:p w14:paraId="0657B0A2" w14:textId="77777777" w:rsidR="00ED54E0" w:rsidRPr="00EA4725" w:rsidRDefault="006F5393" w:rsidP="00422B6F">
          <w:pPr>
            <w:jc w:val="right"/>
            <w:rPr>
              <w:szCs w:val="16"/>
            </w:rPr>
          </w:pPr>
          <w:bookmarkStart w:id="89" w:name="spsDateDistribution"/>
          <w:bookmarkStart w:id="90" w:name="bmkDate"/>
          <w:bookmarkEnd w:id="89"/>
          <w:r w:rsidRPr="00EA4725">
            <w:rPr>
              <w:szCs w:val="16"/>
            </w:rPr>
            <w:t>24 April 2024</w:t>
          </w:r>
          <w:bookmarkEnd w:id="90"/>
        </w:p>
      </w:tc>
    </w:tr>
    <w:tr w:rsidR="00814291" w14:paraId="17CC210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874905" w14:textId="2EE317FC" w:rsidR="00ED54E0" w:rsidRPr="00EA4725" w:rsidRDefault="006F5393"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0D759B">
            <w:rPr>
              <w:color w:val="FF0000"/>
              <w:szCs w:val="16"/>
            </w:rPr>
            <w:t>3354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D0945EA" w14:textId="77777777" w:rsidR="00ED54E0" w:rsidRPr="00EA4725" w:rsidRDefault="006F539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14291" w14:paraId="3BE77D4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1B4570" w14:textId="7E998402" w:rsidR="00ED54E0" w:rsidRPr="00EA4725" w:rsidRDefault="006F539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A4388E4" w14:textId="4E376AF4" w:rsidR="00ED54E0" w:rsidRPr="00441372" w:rsidRDefault="006F5393" w:rsidP="00EC687E">
          <w:pPr>
            <w:jc w:val="right"/>
            <w:rPr>
              <w:bCs/>
              <w:szCs w:val="18"/>
            </w:rPr>
          </w:pPr>
          <w:bookmarkStart w:id="95" w:name="bmkLanguage"/>
          <w:r>
            <w:rPr>
              <w:bCs/>
              <w:szCs w:val="18"/>
            </w:rPr>
            <w:t>Original: English</w:t>
          </w:r>
          <w:bookmarkEnd w:id="95"/>
        </w:p>
      </w:tc>
    </w:tr>
  </w:tbl>
  <w:p w14:paraId="3ABED11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046F"/>
    <w:multiLevelType w:val="hybridMultilevel"/>
    <w:tmpl w:val="6BAACC14"/>
    <w:lvl w:ilvl="0" w:tplc="01BCE9F8">
      <w:start w:val="1"/>
      <w:numFmt w:val="bullet"/>
      <w:lvlText w:val="-"/>
      <w:lvlJc w:val="left"/>
      <w:pPr>
        <w:ind w:left="720" w:hanging="360"/>
      </w:pPr>
      <w:rPr>
        <w:rFonts w:ascii="Symbol" w:hAnsi="Symbol" w:hint="default"/>
      </w:rPr>
    </w:lvl>
    <w:lvl w:ilvl="1" w:tplc="5212D402" w:tentative="1">
      <w:start w:val="1"/>
      <w:numFmt w:val="bullet"/>
      <w:lvlText w:val="o"/>
      <w:lvlJc w:val="left"/>
      <w:pPr>
        <w:ind w:left="1440" w:hanging="360"/>
      </w:pPr>
      <w:rPr>
        <w:rFonts w:ascii="Courier New" w:hAnsi="Courier New" w:cs="Courier New" w:hint="default"/>
      </w:rPr>
    </w:lvl>
    <w:lvl w:ilvl="2" w:tplc="E5D265A2" w:tentative="1">
      <w:start w:val="1"/>
      <w:numFmt w:val="bullet"/>
      <w:lvlText w:val=""/>
      <w:lvlJc w:val="left"/>
      <w:pPr>
        <w:ind w:left="2160" w:hanging="360"/>
      </w:pPr>
      <w:rPr>
        <w:rFonts w:ascii="Wingdings" w:hAnsi="Wingdings" w:hint="default"/>
      </w:rPr>
    </w:lvl>
    <w:lvl w:ilvl="3" w:tplc="6E763200" w:tentative="1">
      <w:start w:val="1"/>
      <w:numFmt w:val="bullet"/>
      <w:lvlText w:val=""/>
      <w:lvlJc w:val="left"/>
      <w:pPr>
        <w:ind w:left="2880" w:hanging="360"/>
      </w:pPr>
      <w:rPr>
        <w:rFonts w:ascii="Symbol" w:hAnsi="Symbol" w:hint="default"/>
      </w:rPr>
    </w:lvl>
    <w:lvl w:ilvl="4" w:tplc="7BD8A572" w:tentative="1">
      <w:start w:val="1"/>
      <w:numFmt w:val="bullet"/>
      <w:lvlText w:val="o"/>
      <w:lvlJc w:val="left"/>
      <w:pPr>
        <w:ind w:left="3600" w:hanging="360"/>
      </w:pPr>
      <w:rPr>
        <w:rFonts w:ascii="Courier New" w:hAnsi="Courier New" w:cs="Courier New" w:hint="default"/>
      </w:rPr>
    </w:lvl>
    <w:lvl w:ilvl="5" w:tplc="A80A349E" w:tentative="1">
      <w:start w:val="1"/>
      <w:numFmt w:val="bullet"/>
      <w:lvlText w:val=""/>
      <w:lvlJc w:val="left"/>
      <w:pPr>
        <w:ind w:left="4320" w:hanging="360"/>
      </w:pPr>
      <w:rPr>
        <w:rFonts w:ascii="Wingdings" w:hAnsi="Wingdings" w:hint="default"/>
      </w:rPr>
    </w:lvl>
    <w:lvl w:ilvl="6" w:tplc="060652C4" w:tentative="1">
      <w:start w:val="1"/>
      <w:numFmt w:val="bullet"/>
      <w:lvlText w:val=""/>
      <w:lvlJc w:val="left"/>
      <w:pPr>
        <w:ind w:left="5040" w:hanging="360"/>
      </w:pPr>
      <w:rPr>
        <w:rFonts w:ascii="Symbol" w:hAnsi="Symbol" w:hint="default"/>
      </w:rPr>
    </w:lvl>
    <w:lvl w:ilvl="7" w:tplc="9B4065E0" w:tentative="1">
      <w:start w:val="1"/>
      <w:numFmt w:val="bullet"/>
      <w:lvlText w:val="o"/>
      <w:lvlJc w:val="left"/>
      <w:pPr>
        <w:ind w:left="5760" w:hanging="360"/>
      </w:pPr>
      <w:rPr>
        <w:rFonts w:ascii="Courier New" w:hAnsi="Courier New" w:cs="Courier New" w:hint="default"/>
      </w:rPr>
    </w:lvl>
    <w:lvl w:ilvl="8" w:tplc="B0FC5CB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C0050C8">
      <w:start w:val="1"/>
      <w:numFmt w:val="decimal"/>
      <w:pStyle w:val="SummaryText"/>
      <w:lvlText w:val="%1."/>
      <w:lvlJc w:val="left"/>
      <w:pPr>
        <w:ind w:left="360" w:hanging="360"/>
      </w:pPr>
    </w:lvl>
    <w:lvl w:ilvl="1" w:tplc="77A0AB42" w:tentative="1">
      <w:start w:val="1"/>
      <w:numFmt w:val="lowerLetter"/>
      <w:lvlText w:val="%2."/>
      <w:lvlJc w:val="left"/>
      <w:pPr>
        <w:ind w:left="1080" w:hanging="360"/>
      </w:pPr>
    </w:lvl>
    <w:lvl w:ilvl="2" w:tplc="9B14C974" w:tentative="1">
      <w:start w:val="1"/>
      <w:numFmt w:val="lowerRoman"/>
      <w:lvlText w:val="%3."/>
      <w:lvlJc w:val="right"/>
      <w:pPr>
        <w:ind w:left="1800" w:hanging="180"/>
      </w:pPr>
    </w:lvl>
    <w:lvl w:ilvl="3" w:tplc="1408D09A" w:tentative="1">
      <w:start w:val="1"/>
      <w:numFmt w:val="decimal"/>
      <w:lvlText w:val="%4."/>
      <w:lvlJc w:val="left"/>
      <w:pPr>
        <w:ind w:left="2520" w:hanging="360"/>
      </w:pPr>
    </w:lvl>
    <w:lvl w:ilvl="4" w:tplc="34703E72" w:tentative="1">
      <w:start w:val="1"/>
      <w:numFmt w:val="lowerLetter"/>
      <w:lvlText w:val="%5."/>
      <w:lvlJc w:val="left"/>
      <w:pPr>
        <w:ind w:left="3240" w:hanging="360"/>
      </w:pPr>
    </w:lvl>
    <w:lvl w:ilvl="5" w:tplc="042AFCC0" w:tentative="1">
      <w:start w:val="1"/>
      <w:numFmt w:val="lowerRoman"/>
      <w:lvlText w:val="%6."/>
      <w:lvlJc w:val="right"/>
      <w:pPr>
        <w:ind w:left="3960" w:hanging="180"/>
      </w:pPr>
    </w:lvl>
    <w:lvl w:ilvl="6" w:tplc="F69E9450" w:tentative="1">
      <w:start w:val="1"/>
      <w:numFmt w:val="decimal"/>
      <w:lvlText w:val="%7."/>
      <w:lvlJc w:val="left"/>
      <w:pPr>
        <w:ind w:left="4680" w:hanging="360"/>
      </w:pPr>
    </w:lvl>
    <w:lvl w:ilvl="7" w:tplc="47FAD76A" w:tentative="1">
      <w:start w:val="1"/>
      <w:numFmt w:val="lowerLetter"/>
      <w:lvlText w:val="%8."/>
      <w:lvlJc w:val="left"/>
      <w:pPr>
        <w:ind w:left="5400" w:hanging="360"/>
      </w:pPr>
    </w:lvl>
    <w:lvl w:ilvl="8" w:tplc="94F85A6C" w:tentative="1">
      <w:start w:val="1"/>
      <w:numFmt w:val="lowerRoman"/>
      <w:lvlText w:val="%9."/>
      <w:lvlJc w:val="right"/>
      <w:pPr>
        <w:ind w:left="6120" w:hanging="180"/>
      </w:pPr>
    </w:lvl>
  </w:abstractNum>
  <w:num w:numId="1" w16cid:durableId="1053582513">
    <w:abstractNumId w:val="9"/>
  </w:num>
  <w:num w:numId="2" w16cid:durableId="1931429058">
    <w:abstractNumId w:val="7"/>
  </w:num>
  <w:num w:numId="3" w16cid:durableId="1716271409">
    <w:abstractNumId w:val="6"/>
  </w:num>
  <w:num w:numId="4" w16cid:durableId="1778478029">
    <w:abstractNumId w:val="5"/>
  </w:num>
  <w:num w:numId="5" w16cid:durableId="452136958">
    <w:abstractNumId w:val="4"/>
  </w:num>
  <w:num w:numId="6" w16cid:durableId="1388726299">
    <w:abstractNumId w:val="13"/>
  </w:num>
  <w:num w:numId="7" w16cid:durableId="1930501209">
    <w:abstractNumId w:val="12"/>
  </w:num>
  <w:num w:numId="8" w16cid:durableId="55514386">
    <w:abstractNumId w:val="11"/>
  </w:num>
  <w:num w:numId="9" w16cid:durableId="1754159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1696721">
    <w:abstractNumId w:val="14"/>
  </w:num>
  <w:num w:numId="11" w16cid:durableId="888541458">
    <w:abstractNumId w:val="8"/>
  </w:num>
  <w:num w:numId="12" w16cid:durableId="636423314">
    <w:abstractNumId w:val="3"/>
  </w:num>
  <w:num w:numId="13" w16cid:durableId="2126120427">
    <w:abstractNumId w:val="2"/>
  </w:num>
  <w:num w:numId="14" w16cid:durableId="1989894911">
    <w:abstractNumId w:val="1"/>
  </w:num>
  <w:num w:numId="15" w16cid:durableId="484204643">
    <w:abstractNumId w:val="0"/>
  </w:num>
  <w:num w:numId="16" w16cid:durableId="1705862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759B"/>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0841"/>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4B58"/>
    <w:rsid w:val="006F1601"/>
    <w:rsid w:val="006F5393"/>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4291"/>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2760_00_x.pdf" TargetMode="External"/><Relationship Id="rId13" Type="http://schemas.openxmlformats.org/officeDocument/2006/relationships/hyperlink" Target="mailto:ep@me.gov.u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4/SPS/UKR/24_02760_02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UKR/24_02760_01_x.pdf" TargetMode="External"/><Relationship Id="rId14" Type="http://schemas.openxmlformats.org/officeDocument/2006/relationships/hyperlink" Target="https://www.me.gov.u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c9816ec3-3871-4740-989f-9c1f967b3b46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B98DE3-85C0-48CC-9F5B-228864DC3E2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686</Words>
  <Characters>4377</Characters>
  <Application>Microsoft Office Word</Application>
  <DocSecurity>0</DocSecurity>
  <Lines>109</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G/SPS/N/UKR/220</vt:lpwstr>
  </property>
  <property fmtid="{D5CDD505-2E9C-101B-9397-08002B2CF9AE}" pid="3" name="TitusGUID">
    <vt:lpwstr>c9816ec3-3871-4740-989f-9c1f967b3b46</vt:lpwstr>
  </property>
  <property fmtid="{D5CDD505-2E9C-101B-9397-08002B2CF9AE}" pid="4" name="WTOCLASSIFICATION">
    <vt:lpwstr>WTO OFFICIAL</vt:lpwstr>
  </property>
</Properties>
</file>