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C964" w14:textId="77777777" w:rsidR="002D78C9" w:rsidRDefault="00EE70D4" w:rsidP="00DD3DD7">
      <w:pPr>
        <w:pStyle w:val="Title"/>
      </w:pPr>
      <w:r w:rsidRPr="002F663C">
        <w:t>NOTIFICATION</w:t>
      </w:r>
    </w:p>
    <w:p w14:paraId="600EBE65" w14:textId="77777777" w:rsidR="002F663C" w:rsidRPr="002F663C" w:rsidRDefault="00EE70D4" w:rsidP="00DD3DD7">
      <w:pPr>
        <w:pStyle w:val="Title3"/>
      </w:pPr>
      <w:r w:rsidRPr="002F663C">
        <w:t>Addendum</w:t>
      </w:r>
    </w:p>
    <w:p w14:paraId="30AB03F5" w14:textId="77777777" w:rsidR="002F663C" w:rsidRDefault="00EE70D4"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28 March 2024</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Australia</w:t>
      </w:r>
      <w:bookmarkEnd w:id="1"/>
      <w:bookmarkEnd w:id="2"/>
      <w:r w:rsidRPr="002F663C">
        <w:rPr>
          <w:rFonts w:eastAsia="Calibri" w:cs="Times New Roman"/>
        </w:rPr>
        <w:t>.</w:t>
      </w:r>
    </w:p>
    <w:p w14:paraId="2BC38A9F" w14:textId="77777777" w:rsidR="001E2E4A" w:rsidRPr="002F663C" w:rsidRDefault="001E2E4A" w:rsidP="001E2E4A">
      <w:pPr>
        <w:rPr>
          <w:rFonts w:eastAsia="Calibri" w:cs="Times New Roman"/>
        </w:rPr>
      </w:pPr>
    </w:p>
    <w:p w14:paraId="07A9CD95" w14:textId="77777777" w:rsidR="002F663C" w:rsidRPr="002F663C" w:rsidRDefault="00EE70D4" w:rsidP="002F663C">
      <w:pPr>
        <w:jc w:val="center"/>
        <w:rPr>
          <w:rFonts w:eastAsia="Calibri" w:cs="Times New Roman"/>
          <w:b/>
        </w:rPr>
      </w:pPr>
      <w:r w:rsidRPr="002F663C">
        <w:rPr>
          <w:rFonts w:eastAsia="Calibri" w:cs="Times New Roman"/>
          <w:b/>
        </w:rPr>
        <w:t>_______________</w:t>
      </w:r>
    </w:p>
    <w:p w14:paraId="18407C1D" w14:textId="77777777" w:rsidR="002F663C" w:rsidRDefault="002F663C" w:rsidP="002F663C">
      <w:pPr>
        <w:rPr>
          <w:rFonts w:eastAsia="Calibri" w:cs="Times New Roman"/>
        </w:rPr>
      </w:pPr>
    </w:p>
    <w:p w14:paraId="7CE613BD" w14:textId="77777777" w:rsidR="00C14444" w:rsidRPr="002F663C" w:rsidRDefault="00C14444" w:rsidP="002F663C">
      <w:pPr>
        <w:rPr>
          <w:rFonts w:eastAsia="Calibri" w:cs="Times New Roman"/>
        </w:rPr>
      </w:pPr>
    </w:p>
    <w:p w14:paraId="21902423" w14:textId="77777777" w:rsidR="002F663C" w:rsidRPr="002F663C" w:rsidRDefault="00EE70D4"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 xml:space="preserve">Review of the mandatory standard for bicycle helmets - consultation email </w:t>
      </w:r>
      <w:bookmarkEnd w:id="3"/>
    </w:p>
    <w:p w14:paraId="31C70A8A"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7E0F98" w14:paraId="6A2D9401"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3BEC0FF9" w14:textId="77777777" w:rsidR="002F663C" w:rsidRPr="002F663C" w:rsidRDefault="00EE70D4"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7E0F98" w14:paraId="28A1D505" w14:textId="77777777" w:rsidTr="00E9471B">
        <w:tc>
          <w:tcPr>
            <w:tcW w:w="851" w:type="dxa"/>
            <w:shd w:val="clear" w:color="auto" w:fill="auto"/>
          </w:tcPr>
          <w:p w14:paraId="7193CE51" w14:textId="77777777" w:rsidR="002F663C" w:rsidRPr="00711F9C" w:rsidRDefault="00EE70D4"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4E5EDF1A" w14:textId="77777777" w:rsidR="002F663C" w:rsidRPr="002F663C" w:rsidRDefault="00EE70D4"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7E0F98" w14:paraId="47D061B8" w14:textId="77777777" w:rsidTr="00E9471B">
        <w:tc>
          <w:tcPr>
            <w:tcW w:w="851" w:type="dxa"/>
            <w:shd w:val="clear" w:color="auto" w:fill="auto"/>
          </w:tcPr>
          <w:p w14:paraId="6375DBDC" w14:textId="77777777" w:rsidR="002F663C" w:rsidRPr="00711F9C" w:rsidRDefault="00EE70D4"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3B8065DB" w14:textId="77777777" w:rsidR="002F663C" w:rsidRPr="002F663C" w:rsidRDefault="00EE70D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7E0F98" w14:paraId="5FAAF7FD" w14:textId="77777777" w:rsidTr="00E9471B">
        <w:tc>
          <w:tcPr>
            <w:tcW w:w="851" w:type="dxa"/>
            <w:shd w:val="clear" w:color="auto" w:fill="auto"/>
          </w:tcPr>
          <w:p w14:paraId="20419D8C" w14:textId="77777777" w:rsidR="002F663C" w:rsidRPr="00711F9C" w:rsidRDefault="00EE70D4"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1045C533" w14:textId="77777777" w:rsidR="002F663C" w:rsidRPr="002F663C" w:rsidRDefault="00EE70D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7E0F98" w14:paraId="65FE392C" w14:textId="77777777" w:rsidTr="00E9471B">
        <w:tc>
          <w:tcPr>
            <w:tcW w:w="851" w:type="dxa"/>
            <w:shd w:val="clear" w:color="auto" w:fill="auto"/>
          </w:tcPr>
          <w:p w14:paraId="3CF8832C" w14:textId="77777777" w:rsidR="002F663C" w:rsidRPr="00711F9C" w:rsidRDefault="00EE70D4"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24CCF5CB" w14:textId="77777777" w:rsidR="002F663C" w:rsidRPr="002F663C" w:rsidRDefault="00EE70D4"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22 March 2024</w:t>
            </w:r>
            <w:bookmarkEnd w:id="12"/>
          </w:p>
        </w:tc>
      </w:tr>
      <w:tr w:rsidR="007E0F98" w14:paraId="760CAD9E" w14:textId="77777777" w:rsidTr="00E9471B">
        <w:tc>
          <w:tcPr>
            <w:tcW w:w="851" w:type="dxa"/>
            <w:shd w:val="clear" w:color="auto" w:fill="auto"/>
          </w:tcPr>
          <w:p w14:paraId="64E43150" w14:textId="77777777" w:rsidR="002F663C" w:rsidRPr="00711F9C" w:rsidRDefault="00EE70D4"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2144AC39" w14:textId="77777777" w:rsidR="002F663C" w:rsidRPr="002F663C" w:rsidRDefault="00EE70D4"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628FB83C" w14:textId="77777777" w:rsidR="002F663C" w:rsidRPr="002F663C" w:rsidRDefault="00EE70D4" w:rsidP="00EB7B40">
            <w:pPr>
              <w:spacing w:before="120" w:after="120"/>
              <w:rPr>
                <w:rFonts w:eastAsia="Calibri" w:cs="Times New Roman"/>
              </w:rPr>
            </w:pPr>
            <w:r w:rsidRPr="002F663C">
              <w:rPr>
                <w:rFonts w:eastAsia="Calibri" w:cs="Times New Roman"/>
              </w:rPr>
              <w:t>The ACCC has completed a review of the safety standard for bicycle helmets and recommended the Minister update it to now reference two voluntary Australian standards and four overseas voluntary standards. The Minister has agreed with the ACCC's recommendation, and the new safety standard commenced on 22 March 2024. The new safety standard is published on the Federal Register of Legislation.</w:t>
            </w:r>
          </w:p>
          <w:p w14:paraId="3E9BB21C" w14:textId="77777777" w:rsidR="002F663C" w:rsidRPr="002F663C" w:rsidRDefault="00C45C2C" w:rsidP="00EB7B40">
            <w:pPr>
              <w:spacing w:before="120" w:after="120"/>
              <w:rPr>
                <w:rFonts w:eastAsia="Calibri" w:cs="Times New Roman"/>
              </w:rPr>
            </w:pPr>
            <w:hyperlink r:id="rId9" w:tgtFrame="_blank" w:history="1">
              <w:r w:rsidR="00EE70D4" w:rsidRPr="002F663C">
                <w:rPr>
                  <w:rFonts w:eastAsia="Calibri" w:cs="Times New Roman"/>
                  <w:color w:val="0000FF"/>
                  <w:u w:val="single"/>
                </w:rPr>
                <w:t>https://www.legislation.gov.au/F2024L00362/asmade/text</w:t>
              </w:r>
            </w:hyperlink>
            <w:bookmarkEnd w:id="15"/>
          </w:p>
        </w:tc>
      </w:tr>
      <w:tr w:rsidR="007E0F98" w14:paraId="1DFEB69A" w14:textId="77777777" w:rsidTr="00E9471B">
        <w:tc>
          <w:tcPr>
            <w:tcW w:w="851" w:type="dxa"/>
            <w:shd w:val="clear" w:color="auto" w:fill="auto"/>
          </w:tcPr>
          <w:p w14:paraId="5F6D713F" w14:textId="77777777" w:rsidR="002F663C" w:rsidRPr="00711F9C" w:rsidRDefault="00EE70D4"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049E58A1" w14:textId="77777777" w:rsidR="002F663C" w:rsidRPr="002F663C" w:rsidRDefault="00EE70D4"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49BACAB1" w14:textId="77777777" w:rsidR="002F663C" w:rsidRPr="002F663C" w:rsidRDefault="00EE70D4"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7E0F98" w14:paraId="572BBB43" w14:textId="77777777" w:rsidTr="00E9471B">
        <w:tc>
          <w:tcPr>
            <w:tcW w:w="851" w:type="dxa"/>
            <w:shd w:val="clear" w:color="auto" w:fill="auto"/>
          </w:tcPr>
          <w:p w14:paraId="4FB004AA" w14:textId="77777777" w:rsidR="002F663C" w:rsidRPr="00711F9C" w:rsidRDefault="00EE70D4"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2EAFDBFB" w14:textId="77777777" w:rsidR="002F663C" w:rsidRPr="002F663C" w:rsidRDefault="00EE70D4"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2B96E714" w14:textId="77777777" w:rsidR="002F663C" w:rsidRPr="002F663C" w:rsidRDefault="00EE70D4"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7E0F98" w14:paraId="1C513034" w14:textId="77777777" w:rsidTr="00E9471B">
        <w:tc>
          <w:tcPr>
            <w:tcW w:w="851" w:type="dxa"/>
            <w:shd w:val="clear" w:color="auto" w:fill="auto"/>
          </w:tcPr>
          <w:p w14:paraId="43BBE0BE" w14:textId="77777777" w:rsidR="002F663C" w:rsidRPr="00711F9C" w:rsidRDefault="00EE70D4"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19A9A5FA" w14:textId="77777777" w:rsidR="002F663C" w:rsidRPr="002F663C" w:rsidRDefault="00EE70D4"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7E0F98" w14:paraId="68E58CA7" w14:textId="77777777" w:rsidTr="00E9471B">
        <w:tc>
          <w:tcPr>
            <w:tcW w:w="851" w:type="dxa"/>
            <w:tcBorders>
              <w:bottom w:val="double" w:sz="4" w:space="0" w:color="auto"/>
            </w:tcBorders>
            <w:shd w:val="clear" w:color="auto" w:fill="auto"/>
          </w:tcPr>
          <w:p w14:paraId="71B30032" w14:textId="77777777" w:rsidR="002F663C" w:rsidRPr="00711F9C" w:rsidRDefault="00EE70D4"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7B1B7F0A" w14:textId="77777777" w:rsidR="002F663C" w:rsidRPr="002F663C" w:rsidRDefault="00EE70D4"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4951E3C5" w14:textId="77777777" w:rsidR="002F663C" w:rsidRPr="002F663C" w:rsidRDefault="002F663C" w:rsidP="002F663C">
      <w:pPr>
        <w:jc w:val="left"/>
        <w:rPr>
          <w:rFonts w:eastAsia="Calibri" w:cs="Times New Roman"/>
          <w:highlight w:val="yellow"/>
        </w:rPr>
      </w:pPr>
    </w:p>
    <w:p w14:paraId="659BD521" w14:textId="77777777" w:rsidR="003971FF" w:rsidRPr="007F6EA2" w:rsidRDefault="00EE70D4"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bookmarkEnd w:id="26"/>
    </w:p>
    <w:p w14:paraId="264C47A7" w14:textId="77777777" w:rsidR="006C5A96" w:rsidRDefault="00EE70D4" w:rsidP="006C5A96">
      <w:pPr>
        <w:jc w:val="center"/>
        <w:rPr>
          <w:b/>
        </w:rPr>
      </w:pPr>
      <w:r w:rsidRPr="003971FF">
        <w:rPr>
          <w:b/>
        </w:rPr>
        <w:t>__________</w:t>
      </w:r>
    </w:p>
    <w:p w14:paraId="5765A463" w14:textId="77777777" w:rsidR="004D4D19" w:rsidRDefault="004D4D19" w:rsidP="007F38C2">
      <w:pPr>
        <w:jc w:val="center"/>
        <w:rPr>
          <w:b/>
        </w:rPr>
      </w:pPr>
    </w:p>
    <w:p w14:paraId="7160582F" w14:textId="77777777" w:rsidR="00A1565D" w:rsidRDefault="00A1565D" w:rsidP="003971FF">
      <w:pPr>
        <w:jc w:val="center"/>
        <w:rPr>
          <w:b/>
        </w:rPr>
      </w:pPr>
    </w:p>
    <w:sectPr w:rsidR="00A1565D" w:rsidSect="006C5A9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E01D" w14:textId="77777777" w:rsidR="00EE70D4" w:rsidRDefault="00EE70D4">
      <w:r>
        <w:separator/>
      </w:r>
    </w:p>
  </w:endnote>
  <w:endnote w:type="continuationSeparator" w:id="0">
    <w:p w14:paraId="5246E24C" w14:textId="77777777" w:rsidR="00EE70D4" w:rsidRDefault="00EE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E5CA" w14:textId="77777777" w:rsidR="00544326" w:rsidRPr="00DD3DD7" w:rsidRDefault="00EE70D4"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6F6C" w14:textId="77777777" w:rsidR="00544326" w:rsidRPr="00DD3DD7" w:rsidRDefault="00EE70D4"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3808" w14:textId="77777777" w:rsidR="00EE70D4" w:rsidRDefault="00EE7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B6207" w14:textId="77777777" w:rsidR="000248E6" w:rsidRDefault="00EE70D4" w:rsidP="00ED54E0">
      <w:r>
        <w:separator/>
      </w:r>
    </w:p>
  </w:footnote>
  <w:footnote w:type="continuationSeparator" w:id="0">
    <w:p w14:paraId="03653408" w14:textId="77777777" w:rsidR="000248E6" w:rsidRDefault="00EE70D4" w:rsidP="00ED54E0">
      <w:r>
        <w:continuationSeparator/>
      </w:r>
    </w:p>
  </w:footnote>
  <w:footnote w:id="1">
    <w:p w14:paraId="4EDE338D" w14:textId="77777777" w:rsidR="007F6EA2" w:rsidRDefault="00EE70D4">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0199" w14:textId="77777777" w:rsidR="00DD3DD7" w:rsidRDefault="00EE70D4"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2F8E0960" w14:textId="77777777" w:rsidR="004D4D19" w:rsidRPr="00DD3DD7" w:rsidRDefault="004D4D19" w:rsidP="00DD3DD7">
    <w:pPr>
      <w:pStyle w:val="Header"/>
      <w:pBdr>
        <w:bottom w:val="single" w:sz="4" w:space="1" w:color="auto"/>
      </w:pBdr>
      <w:tabs>
        <w:tab w:val="clear" w:pos="4513"/>
        <w:tab w:val="clear" w:pos="9027"/>
      </w:tabs>
      <w:jc w:val="center"/>
    </w:pPr>
  </w:p>
  <w:p w14:paraId="770A6397" w14:textId="77777777" w:rsidR="00DD3DD7" w:rsidRPr="00DD3DD7" w:rsidRDefault="00EE70D4"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649B8F24"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CAAA" w14:textId="77777777" w:rsidR="00DD3DD7" w:rsidRPr="00DD3DD7" w:rsidRDefault="00EE70D4" w:rsidP="00DD3DD7">
    <w:pPr>
      <w:pStyle w:val="Header"/>
      <w:pBdr>
        <w:bottom w:val="single" w:sz="4" w:space="1" w:color="auto"/>
      </w:pBdr>
      <w:tabs>
        <w:tab w:val="clear" w:pos="4513"/>
        <w:tab w:val="clear" w:pos="9027"/>
      </w:tabs>
      <w:jc w:val="center"/>
    </w:pPr>
    <w:bookmarkStart w:id="28" w:name="spsSymbolHeader"/>
    <w:r w:rsidRPr="00DD3DD7">
      <w:t>G/TBT/N/AUS/146/Add.1</w:t>
    </w:r>
    <w:bookmarkEnd w:id="28"/>
  </w:p>
  <w:p w14:paraId="5BE6A3C3" w14:textId="77777777" w:rsidR="00DD3DD7" w:rsidRPr="00DD3DD7" w:rsidRDefault="00DD3DD7" w:rsidP="00DD3DD7">
    <w:pPr>
      <w:pStyle w:val="Header"/>
      <w:pBdr>
        <w:bottom w:val="single" w:sz="4" w:space="1" w:color="auto"/>
      </w:pBdr>
      <w:tabs>
        <w:tab w:val="clear" w:pos="4513"/>
        <w:tab w:val="clear" w:pos="9027"/>
      </w:tabs>
      <w:jc w:val="center"/>
    </w:pPr>
  </w:p>
  <w:p w14:paraId="3A255F09" w14:textId="77777777" w:rsidR="00DD3DD7" w:rsidRPr="00DD3DD7" w:rsidRDefault="00EE70D4"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46BBA506"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E0F98" w14:paraId="294C15E9" w14:textId="77777777" w:rsidTr="00544326">
      <w:trPr>
        <w:trHeight w:val="240"/>
        <w:jc w:val="center"/>
      </w:trPr>
      <w:tc>
        <w:tcPr>
          <w:tcW w:w="3794" w:type="dxa"/>
          <w:shd w:val="clear" w:color="auto" w:fill="FFFFFF"/>
          <w:tcMar>
            <w:left w:w="108" w:type="dxa"/>
            <w:right w:w="108" w:type="dxa"/>
          </w:tcMar>
          <w:vAlign w:val="center"/>
        </w:tcPr>
        <w:p w14:paraId="662F6DE9"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4987EFA" w14:textId="77777777" w:rsidR="00ED54E0" w:rsidRPr="00182B84" w:rsidRDefault="00EE70D4" w:rsidP="00425DC5">
          <w:pPr>
            <w:jc w:val="right"/>
            <w:rPr>
              <w:b/>
              <w:color w:val="FF0000"/>
              <w:szCs w:val="16"/>
            </w:rPr>
          </w:pPr>
          <w:r>
            <w:rPr>
              <w:b/>
              <w:color w:val="FF0000"/>
              <w:szCs w:val="16"/>
            </w:rPr>
            <w:t xml:space="preserve"> </w:t>
          </w:r>
        </w:p>
      </w:tc>
    </w:tr>
    <w:tr w:rsidR="007E0F98" w14:paraId="0EAD92E0" w14:textId="77777777" w:rsidTr="00544326">
      <w:trPr>
        <w:trHeight w:val="213"/>
        <w:jc w:val="center"/>
      </w:trPr>
      <w:tc>
        <w:tcPr>
          <w:tcW w:w="3794" w:type="dxa"/>
          <w:vMerge w:val="restart"/>
          <w:shd w:val="clear" w:color="auto" w:fill="FFFFFF"/>
          <w:tcMar>
            <w:left w:w="0" w:type="dxa"/>
            <w:right w:w="0" w:type="dxa"/>
          </w:tcMar>
        </w:tcPr>
        <w:p w14:paraId="66F1645C" w14:textId="77777777" w:rsidR="00ED54E0" w:rsidRPr="00182B84" w:rsidRDefault="00EE70D4" w:rsidP="00425DC5">
          <w:pPr>
            <w:jc w:val="left"/>
          </w:pPr>
          <w:r w:rsidRPr="00182B84">
            <w:rPr>
              <w:noProof/>
              <w:lang w:val="en-US"/>
            </w:rPr>
            <w:drawing>
              <wp:inline distT="0" distB="0" distL="0" distR="0" wp14:anchorId="0747F474" wp14:editId="6E79B9EA">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5093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A3F9A8" w14:textId="77777777" w:rsidR="00ED54E0" w:rsidRPr="00182B84" w:rsidRDefault="00ED54E0" w:rsidP="00425DC5">
          <w:pPr>
            <w:jc w:val="right"/>
            <w:rPr>
              <w:b/>
              <w:szCs w:val="16"/>
            </w:rPr>
          </w:pPr>
        </w:p>
      </w:tc>
    </w:tr>
    <w:tr w:rsidR="007E0F98" w14:paraId="2F0F6F1D" w14:textId="77777777" w:rsidTr="00544326">
      <w:trPr>
        <w:trHeight w:val="868"/>
        <w:jc w:val="center"/>
      </w:trPr>
      <w:tc>
        <w:tcPr>
          <w:tcW w:w="3794" w:type="dxa"/>
          <w:vMerge/>
          <w:shd w:val="clear" w:color="auto" w:fill="FFFFFF"/>
          <w:tcMar>
            <w:left w:w="108" w:type="dxa"/>
            <w:right w:w="108" w:type="dxa"/>
          </w:tcMar>
        </w:tcPr>
        <w:p w14:paraId="33E863FB"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5506E65" w14:textId="77777777" w:rsidR="00DD3DD7" w:rsidRPr="002F663C" w:rsidRDefault="00EE70D4" w:rsidP="00DD3DD7">
          <w:pPr>
            <w:jc w:val="right"/>
            <w:rPr>
              <w:rFonts w:eastAsia="Calibri" w:cs="Times New Roman"/>
              <w:b/>
              <w:szCs w:val="16"/>
            </w:rPr>
          </w:pPr>
          <w:bookmarkStart w:id="29" w:name="bmkSymbols"/>
          <w:r w:rsidRPr="002F663C">
            <w:rPr>
              <w:rFonts w:eastAsia="Calibri" w:cs="Times New Roman"/>
              <w:b/>
              <w:szCs w:val="16"/>
            </w:rPr>
            <w:t>G/TBT/N/AUS/146/Add.1</w:t>
          </w:r>
          <w:bookmarkEnd w:id="29"/>
        </w:p>
        <w:p w14:paraId="29A80D35" w14:textId="77777777" w:rsidR="00C14444" w:rsidRPr="00C14444" w:rsidRDefault="00C14444" w:rsidP="00C14444">
          <w:pPr>
            <w:jc w:val="center"/>
            <w:rPr>
              <w:szCs w:val="16"/>
            </w:rPr>
          </w:pPr>
        </w:p>
      </w:tc>
    </w:tr>
    <w:tr w:rsidR="007E0F98" w14:paraId="44FDD75F" w14:textId="77777777" w:rsidTr="00544326">
      <w:trPr>
        <w:trHeight w:val="240"/>
        <w:jc w:val="center"/>
      </w:trPr>
      <w:tc>
        <w:tcPr>
          <w:tcW w:w="3794" w:type="dxa"/>
          <w:vMerge/>
          <w:shd w:val="clear" w:color="auto" w:fill="FFFFFF"/>
          <w:tcMar>
            <w:left w:w="108" w:type="dxa"/>
            <w:right w:w="108" w:type="dxa"/>
          </w:tcMar>
          <w:vAlign w:val="center"/>
        </w:tcPr>
        <w:p w14:paraId="7E268299" w14:textId="77777777" w:rsidR="00ED54E0" w:rsidRPr="00182B84" w:rsidRDefault="00ED54E0" w:rsidP="00425DC5"/>
      </w:tc>
      <w:tc>
        <w:tcPr>
          <w:tcW w:w="5448" w:type="dxa"/>
          <w:gridSpan w:val="2"/>
          <w:shd w:val="clear" w:color="auto" w:fill="FFFFFF"/>
          <w:tcMar>
            <w:left w:w="108" w:type="dxa"/>
            <w:right w:w="108" w:type="dxa"/>
          </w:tcMar>
          <w:vAlign w:val="center"/>
        </w:tcPr>
        <w:p w14:paraId="266D2A55" w14:textId="6B615C8C" w:rsidR="00ED54E0" w:rsidRPr="00182B84" w:rsidRDefault="00EE70D4" w:rsidP="00425DC5">
          <w:pPr>
            <w:jc w:val="right"/>
            <w:rPr>
              <w:szCs w:val="16"/>
            </w:rPr>
          </w:pPr>
          <w:bookmarkStart w:id="30" w:name="bmkDate"/>
          <w:bookmarkEnd w:id="30"/>
          <w:r>
            <w:rPr>
              <w:szCs w:val="16"/>
            </w:rPr>
            <w:t>28 March 2024</w:t>
          </w:r>
        </w:p>
      </w:tc>
    </w:tr>
    <w:tr w:rsidR="007E0F98" w14:paraId="04BC938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3C1ED8" w14:textId="00E76398" w:rsidR="00ED54E0" w:rsidRPr="00182B84" w:rsidRDefault="00EE70D4"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24-</w:t>
          </w:r>
          <w:r w:rsidR="00C45C2C">
            <w:rPr>
              <w:rFonts w:eastAsia="Calibri" w:cs="Times New Roman"/>
              <w:color w:val="FF0000"/>
              <w:szCs w:val="16"/>
            </w:rPr>
            <w:t>2726</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2781B4F" w14:textId="77777777" w:rsidR="00ED54E0" w:rsidRPr="00182B84" w:rsidRDefault="00EE70D4"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7E0F98" w14:paraId="1562033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75206C" w14:textId="77777777" w:rsidR="00ED54E0" w:rsidRPr="00182B84" w:rsidRDefault="00EE70D4"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1569C2C7" w14:textId="77777777" w:rsidR="00ED54E0" w:rsidRPr="00182B84" w:rsidRDefault="00EE70D4"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6C223449"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01655C2">
      <w:start w:val="1"/>
      <w:numFmt w:val="decimal"/>
      <w:pStyle w:val="SummaryText"/>
      <w:lvlText w:val="%1."/>
      <w:lvlJc w:val="left"/>
      <w:pPr>
        <w:ind w:left="360" w:hanging="360"/>
      </w:pPr>
    </w:lvl>
    <w:lvl w:ilvl="1" w:tplc="681A3B94" w:tentative="1">
      <w:start w:val="1"/>
      <w:numFmt w:val="lowerLetter"/>
      <w:lvlText w:val="%2."/>
      <w:lvlJc w:val="left"/>
      <w:pPr>
        <w:ind w:left="1080" w:hanging="360"/>
      </w:pPr>
    </w:lvl>
    <w:lvl w:ilvl="2" w:tplc="E56E3400" w:tentative="1">
      <w:start w:val="1"/>
      <w:numFmt w:val="lowerRoman"/>
      <w:lvlText w:val="%3."/>
      <w:lvlJc w:val="right"/>
      <w:pPr>
        <w:ind w:left="1800" w:hanging="180"/>
      </w:pPr>
    </w:lvl>
    <w:lvl w:ilvl="3" w:tplc="3334CA22" w:tentative="1">
      <w:start w:val="1"/>
      <w:numFmt w:val="decimal"/>
      <w:lvlText w:val="%4."/>
      <w:lvlJc w:val="left"/>
      <w:pPr>
        <w:ind w:left="2520" w:hanging="360"/>
      </w:pPr>
    </w:lvl>
    <w:lvl w:ilvl="4" w:tplc="23AE1CA6" w:tentative="1">
      <w:start w:val="1"/>
      <w:numFmt w:val="lowerLetter"/>
      <w:lvlText w:val="%5."/>
      <w:lvlJc w:val="left"/>
      <w:pPr>
        <w:ind w:left="3240" w:hanging="360"/>
      </w:pPr>
    </w:lvl>
    <w:lvl w:ilvl="5" w:tplc="90B035F6" w:tentative="1">
      <w:start w:val="1"/>
      <w:numFmt w:val="lowerRoman"/>
      <w:lvlText w:val="%6."/>
      <w:lvlJc w:val="right"/>
      <w:pPr>
        <w:ind w:left="3960" w:hanging="180"/>
      </w:pPr>
    </w:lvl>
    <w:lvl w:ilvl="6" w:tplc="950C8B40" w:tentative="1">
      <w:start w:val="1"/>
      <w:numFmt w:val="decimal"/>
      <w:lvlText w:val="%7."/>
      <w:lvlJc w:val="left"/>
      <w:pPr>
        <w:ind w:left="4680" w:hanging="360"/>
      </w:pPr>
    </w:lvl>
    <w:lvl w:ilvl="7" w:tplc="BBA40FDE" w:tentative="1">
      <w:start w:val="1"/>
      <w:numFmt w:val="lowerLetter"/>
      <w:lvlText w:val="%8."/>
      <w:lvlJc w:val="left"/>
      <w:pPr>
        <w:ind w:left="5400" w:hanging="360"/>
      </w:pPr>
    </w:lvl>
    <w:lvl w:ilvl="8" w:tplc="2ED29780" w:tentative="1">
      <w:start w:val="1"/>
      <w:numFmt w:val="lowerRoman"/>
      <w:lvlText w:val="%9."/>
      <w:lvlJc w:val="right"/>
      <w:pPr>
        <w:ind w:left="6120" w:hanging="180"/>
      </w:pPr>
    </w:lvl>
  </w:abstractNum>
  <w:num w:numId="1" w16cid:durableId="2138178631">
    <w:abstractNumId w:val="9"/>
  </w:num>
  <w:num w:numId="2" w16cid:durableId="765349846">
    <w:abstractNumId w:val="7"/>
  </w:num>
  <w:num w:numId="3" w16cid:durableId="432629958">
    <w:abstractNumId w:val="6"/>
  </w:num>
  <w:num w:numId="4" w16cid:durableId="983310295">
    <w:abstractNumId w:val="5"/>
  </w:num>
  <w:num w:numId="5" w16cid:durableId="1291478892">
    <w:abstractNumId w:val="4"/>
  </w:num>
  <w:num w:numId="6" w16cid:durableId="692733651">
    <w:abstractNumId w:val="12"/>
  </w:num>
  <w:num w:numId="7" w16cid:durableId="1858038731">
    <w:abstractNumId w:val="11"/>
  </w:num>
  <w:num w:numId="8" w16cid:durableId="266088663">
    <w:abstractNumId w:val="10"/>
  </w:num>
  <w:num w:numId="9" w16cid:durableId="19606030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2167030">
    <w:abstractNumId w:val="13"/>
  </w:num>
  <w:num w:numId="11" w16cid:durableId="2030376405">
    <w:abstractNumId w:val="8"/>
  </w:num>
  <w:num w:numId="12" w16cid:durableId="1546530179">
    <w:abstractNumId w:val="3"/>
  </w:num>
  <w:num w:numId="13" w16cid:durableId="1252742225">
    <w:abstractNumId w:val="2"/>
  </w:num>
  <w:num w:numId="14" w16cid:durableId="1117725407">
    <w:abstractNumId w:val="1"/>
  </w:num>
  <w:num w:numId="15" w16cid:durableId="613898982">
    <w:abstractNumId w:val="0"/>
  </w:num>
  <w:num w:numId="16" w16cid:durableId="1212958651">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attachedTemplate r:id="rId1"/>
  <w:defaultTabStop w:val="567"/>
  <w:characterSpacingControl w:val="doNotCompress"/>
  <w:hdrShapeDefaults>
    <o:shapedefaults v:ext="edit" spidmax="10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A0434"/>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0F98"/>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45C2C"/>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E70D4"/>
    <w:rsid w:val="00EF639C"/>
    <w:rsid w:val="00F03D59"/>
    <w:rsid w:val="00F04A9D"/>
    <w:rsid w:val="00F05F0C"/>
    <w:rsid w:val="00F15787"/>
    <w:rsid w:val="00F32397"/>
    <w:rsid w:val="00F357E7"/>
    <w:rsid w:val="00F359DB"/>
    <w:rsid w:val="00F40595"/>
    <w:rsid w:val="00F53557"/>
    <w:rsid w:val="00F77BEC"/>
    <w:rsid w:val="00F810EA"/>
    <w:rsid w:val="00F87994"/>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33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egislation.gov.au/F2024L00362/asmade/tex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dec036cc-94e5-415e-a5cf-6149de46aed8</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042D6-0B63-4178-BDD7-7881F8945CCF}">
  <ds:schemaRefs>
    <ds:schemaRef ds:uri="http://schemas.titus.com/TitusProperties/"/>
    <ds:schemaRef ds:uri=""/>
  </ds:schemaRefs>
</ds:datastoreItem>
</file>

<file path=customXml/itemProps2.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2024-03-28T09:39:00Z</dcterms:created>
  <dcterms:modified xsi:type="dcterms:W3CDTF">2024-03-28T11:26:00Z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