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4233" w14:textId="77777777" w:rsidR="002D78C9" w:rsidRDefault="00887033" w:rsidP="00DD3DD7">
      <w:pPr>
        <w:pStyle w:val="Title"/>
      </w:pPr>
      <w:r w:rsidRPr="002F663C">
        <w:t>NOTIFICATION</w:t>
      </w:r>
    </w:p>
    <w:p w14:paraId="73D78ADF" w14:textId="77777777" w:rsidR="002F663C" w:rsidRPr="002F663C" w:rsidRDefault="00887033" w:rsidP="00DD3DD7">
      <w:pPr>
        <w:pStyle w:val="Title3"/>
      </w:pPr>
      <w:r w:rsidRPr="002F663C">
        <w:t>Addendum</w:t>
      </w:r>
    </w:p>
    <w:p w14:paraId="2EF78007" w14:textId="77777777" w:rsidR="002F663C" w:rsidRDefault="0088703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Brazil</w:t>
      </w:r>
      <w:r w:rsidRPr="002F663C">
        <w:rPr>
          <w:rFonts w:eastAsia="Calibri" w:cs="Times New Roman"/>
        </w:rPr>
        <w:t>.</w:t>
      </w:r>
    </w:p>
    <w:p w14:paraId="67F75F7D" w14:textId="77777777" w:rsidR="001E2E4A" w:rsidRPr="002F663C" w:rsidRDefault="001E2E4A" w:rsidP="001E2E4A">
      <w:pPr>
        <w:rPr>
          <w:rFonts w:eastAsia="Calibri" w:cs="Times New Roman"/>
        </w:rPr>
      </w:pPr>
    </w:p>
    <w:p w14:paraId="18171B2D" w14:textId="77777777" w:rsidR="002F663C" w:rsidRPr="002F663C" w:rsidRDefault="0088703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97A3BE1" w14:textId="77777777" w:rsidR="002F663C" w:rsidRDefault="002F663C" w:rsidP="002F663C">
      <w:pPr>
        <w:rPr>
          <w:rFonts w:eastAsia="Calibri" w:cs="Times New Roman"/>
        </w:rPr>
      </w:pPr>
    </w:p>
    <w:p w14:paraId="7157F8DB" w14:textId="77777777" w:rsidR="00C14444" w:rsidRPr="002F663C" w:rsidRDefault="00C14444" w:rsidP="002F663C">
      <w:pPr>
        <w:rPr>
          <w:rFonts w:eastAsia="Calibri" w:cs="Times New Roman"/>
        </w:rPr>
      </w:pPr>
    </w:p>
    <w:p w14:paraId="56F2ECC2" w14:textId="77777777" w:rsidR="002F663C" w:rsidRPr="002F663C" w:rsidRDefault="0088703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Resolution – </w:t>
      </w:r>
      <w:proofErr w:type="spellStart"/>
      <w:r w:rsidRPr="00022513">
        <w:rPr>
          <w:rFonts w:eastAsia="Calibri" w:cs="Times New Roman"/>
          <w:bCs/>
          <w:szCs w:val="18"/>
        </w:rPr>
        <w:t>RDC</w:t>
      </w:r>
      <w:proofErr w:type="spellEnd"/>
      <w:r w:rsidRPr="00022513">
        <w:rPr>
          <w:rFonts w:eastAsia="Calibri" w:cs="Times New Roman"/>
          <w:bCs/>
          <w:szCs w:val="18"/>
        </w:rPr>
        <w:t xml:space="preserve"> number 620, 09 March 2022</w:t>
      </w:r>
    </w:p>
    <w:p w14:paraId="4071AA6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6495F" w14:paraId="1178166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3A3797A" w14:textId="77777777" w:rsidR="002F663C" w:rsidRPr="002F663C" w:rsidRDefault="0088703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6495F" w14:paraId="616D955F" w14:textId="77777777" w:rsidTr="00E9471B">
        <w:tc>
          <w:tcPr>
            <w:tcW w:w="851" w:type="dxa"/>
            <w:shd w:val="clear" w:color="auto" w:fill="auto"/>
          </w:tcPr>
          <w:p w14:paraId="470092DC" w14:textId="77777777" w:rsidR="002F663C" w:rsidRPr="00711F9C" w:rsidRDefault="0088703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C0EDE28" w14:textId="77777777" w:rsidR="002F663C" w:rsidRPr="002F663C" w:rsidRDefault="0088703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66495F" w14:paraId="3568ED7D" w14:textId="77777777" w:rsidTr="00E9471B">
        <w:tc>
          <w:tcPr>
            <w:tcW w:w="851" w:type="dxa"/>
            <w:shd w:val="clear" w:color="auto" w:fill="auto"/>
          </w:tcPr>
          <w:p w14:paraId="44084CA1" w14:textId="77777777" w:rsidR="002F663C" w:rsidRPr="00711F9C" w:rsidRDefault="0088703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D70A4A4" w14:textId="77777777" w:rsidR="002F663C" w:rsidRPr="002F663C" w:rsidRDefault="0088703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66495F" w14:paraId="2C3B84C1" w14:textId="77777777" w:rsidTr="00E9471B">
        <w:tc>
          <w:tcPr>
            <w:tcW w:w="851" w:type="dxa"/>
            <w:shd w:val="clear" w:color="auto" w:fill="auto"/>
          </w:tcPr>
          <w:p w14:paraId="156B99F2" w14:textId="77777777" w:rsidR="002F663C" w:rsidRPr="00711F9C" w:rsidRDefault="0088703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BFDA1F8" w14:textId="77777777" w:rsidR="002F663C" w:rsidRPr="002F663C" w:rsidRDefault="0088703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66495F" w14:paraId="5142729C" w14:textId="77777777" w:rsidTr="00E9471B">
        <w:tc>
          <w:tcPr>
            <w:tcW w:w="851" w:type="dxa"/>
            <w:shd w:val="clear" w:color="auto" w:fill="auto"/>
          </w:tcPr>
          <w:p w14:paraId="0260BBE8" w14:textId="77777777" w:rsidR="002F663C" w:rsidRPr="00711F9C" w:rsidRDefault="0088703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41553F3" w14:textId="77777777" w:rsidR="002F663C" w:rsidRPr="002F663C" w:rsidRDefault="0088703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66495F" w14:paraId="0A2313E6" w14:textId="77777777" w:rsidTr="00E9471B">
        <w:tc>
          <w:tcPr>
            <w:tcW w:w="851" w:type="dxa"/>
            <w:shd w:val="clear" w:color="auto" w:fill="auto"/>
          </w:tcPr>
          <w:p w14:paraId="7D33B9A3" w14:textId="77777777" w:rsidR="002F663C" w:rsidRPr="00711F9C" w:rsidRDefault="0088703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465A2CB" w14:textId="77777777" w:rsidR="002F663C" w:rsidRPr="002F663C" w:rsidRDefault="0088703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66495F" w14:paraId="4C761477" w14:textId="77777777" w:rsidTr="00E9471B">
        <w:tc>
          <w:tcPr>
            <w:tcW w:w="851" w:type="dxa"/>
            <w:shd w:val="clear" w:color="auto" w:fill="auto"/>
          </w:tcPr>
          <w:p w14:paraId="7EBF2356" w14:textId="77777777" w:rsidR="002F663C" w:rsidRPr="00711F9C" w:rsidRDefault="0088703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05BB90B5" w14:textId="77777777" w:rsidR="002F663C" w:rsidRPr="002F663C" w:rsidRDefault="0088703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withdrawn or revoked - date: 24 September 2024</w:t>
            </w:r>
          </w:p>
          <w:p w14:paraId="07AB29FA" w14:textId="77777777" w:rsidR="002F663C" w:rsidRPr="002F663C" w:rsidRDefault="0088703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66495F" w14:paraId="05B86C36" w14:textId="77777777" w:rsidTr="00E9471B">
        <w:tc>
          <w:tcPr>
            <w:tcW w:w="851" w:type="dxa"/>
            <w:shd w:val="clear" w:color="auto" w:fill="auto"/>
          </w:tcPr>
          <w:p w14:paraId="68FBFF5B" w14:textId="77777777" w:rsidR="002F663C" w:rsidRPr="00711F9C" w:rsidRDefault="0088703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6803601" w14:textId="77777777" w:rsidR="002F663C" w:rsidRPr="002F663C" w:rsidRDefault="0088703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1FA48614" w14:textId="77777777" w:rsidR="002F663C" w:rsidRPr="002F663C" w:rsidRDefault="0088703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66495F" w14:paraId="1B917E56" w14:textId="77777777" w:rsidTr="00E9471B">
        <w:tc>
          <w:tcPr>
            <w:tcW w:w="851" w:type="dxa"/>
            <w:shd w:val="clear" w:color="auto" w:fill="auto"/>
          </w:tcPr>
          <w:p w14:paraId="0F1BF6E9" w14:textId="77777777" w:rsidR="002F663C" w:rsidRPr="00711F9C" w:rsidRDefault="0088703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EDC1153" w14:textId="77777777" w:rsidR="002F663C" w:rsidRPr="002F663C" w:rsidRDefault="0088703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66495F" w14:paraId="438BB26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7A87346" w14:textId="77777777" w:rsidR="002F663C" w:rsidRPr="00711F9C" w:rsidRDefault="0088703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45B0996" w14:textId="77777777" w:rsidR="002F663C" w:rsidRPr="002F663C" w:rsidRDefault="0088703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6149183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C3342FC" w14:textId="77777777" w:rsidR="003971FF" w:rsidRPr="007F6EA2" w:rsidRDefault="0088703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Resolution – </w:t>
      </w:r>
      <w:proofErr w:type="spellStart"/>
      <w:r w:rsidRPr="002F663C">
        <w:rPr>
          <w:rFonts w:eastAsia="Calibri" w:cs="Times New Roman"/>
          <w:szCs w:val="18"/>
        </w:rPr>
        <w:t>RDC</w:t>
      </w:r>
      <w:proofErr w:type="spellEnd"/>
      <w:r w:rsidRPr="002F663C">
        <w:rPr>
          <w:rFonts w:eastAsia="Calibri" w:cs="Times New Roman"/>
          <w:szCs w:val="18"/>
        </w:rPr>
        <w:t xml:space="preserve"> number 620, 09 March 2022 - previously notified through G/TBT/N/BRA/1324 - which contains provisions on the Certification of Good Practices for conducting Bioavailability/Bioequivalence studies of medicaments and defines which Bioavailability/Bioequivalence studies of medicines must be carried out in certified research </w:t>
      </w:r>
      <w:proofErr w:type="spellStart"/>
      <w:r w:rsidRPr="002F663C">
        <w:rPr>
          <w:rFonts w:eastAsia="Calibri" w:cs="Times New Roman"/>
          <w:szCs w:val="18"/>
        </w:rPr>
        <w:t>centers</w:t>
      </w:r>
      <w:proofErr w:type="spellEnd"/>
      <w:r w:rsidRPr="002F663C">
        <w:rPr>
          <w:rFonts w:eastAsia="Calibri" w:cs="Times New Roman"/>
          <w:szCs w:val="18"/>
        </w:rPr>
        <w:t xml:space="preserve">, was revoked by Resolution 926, 20 September 2024. </w:t>
      </w:r>
    </w:p>
    <w:p w14:paraId="659D962F" w14:textId="77777777" w:rsidR="005100FA" w:rsidRPr="002F663C" w:rsidRDefault="0088703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699784B4" w14:textId="77777777" w:rsidR="005100FA" w:rsidRPr="002F663C" w:rsidRDefault="00CA0DE5" w:rsidP="00B16ACF">
      <w:pPr>
        <w:spacing w:before="120" w:after="120"/>
        <w:rPr>
          <w:rFonts w:eastAsia="Calibri" w:cs="Times New Roman"/>
          <w:szCs w:val="18"/>
        </w:rPr>
      </w:pPr>
      <w:hyperlink r:id="rId9" w:tgtFrame="_blank" w:history="1">
        <w:r w:rsidR="00887033" w:rsidRPr="002F663C">
          <w:rPr>
            <w:rFonts w:eastAsia="Calibri" w:cs="Times New Roman"/>
            <w:color w:val="0000FF"/>
            <w:szCs w:val="18"/>
            <w:u w:val="single"/>
          </w:rPr>
          <w:t>https://antigo.anvisa.gov.br/documents/10181/6874029/RDC_926_2024_.pdf/448b8051-83fd-4b61-a18a-2351d5db9e36</w:t>
        </w:r>
      </w:hyperlink>
    </w:p>
    <w:p w14:paraId="74CAE25A" w14:textId="77777777" w:rsidR="006C5A96" w:rsidRDefault="0088703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65A854B" w14:textId="77777777" w:rsidR="004D4D19" w:rsidRDefault="004D4D19" w:rsidP="007F38C2">
      <w:pPr>
        <w:jc w:val="center"/>
        <w:rPr>
          <w:b/>
        </w:rPr>
      </w:pPr>
    </w:p>
    <w:p w14:paraId="79B8459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4DDD" w14:textId="77777777" w:rsidR="00887033" w:rsidRDefault="00887033">
      <w:r>
        <w:separator/>
      </w:r>
    </w:p>
  </w:endnote>
  <w:endnote w:type="continuationSeparator" w:id="0">
    <w:p w14:paraId="28FB0E4F" w14:textId="77777777" w:rsidR="00887033" w:rsidRDefault="0088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0792" w14:textId="77777777" w:rsidR="00544326" w:rsidRPr="00DD3DD7" w:rsidRDefault="0088703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CB17" w14:textId="77777777" w:rsidR="00544326" w:rsidRPr="00DD3DD7" w:rsidRDefault="00887033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3E97" w14:textId="77777777" w:rsidR="004D3A6A" w:rsidRDefault="00887033" w:rsidP="00ED54E0">
      <w:r>
        <w:separator/>
      </w:r>
    </w:p>
  </w:footnote>
  <w:footnote w:type="continuationSeparator" w:id="0">
    <w:p w14:paraId="430BF8DA" w14:textId="77777777" w:rsidR="004D3A6A" w:rsidRDefault="00887033" w:rsidP="00ED54E0">
      <w:r>
        <w:continuationSeparator/>
      </w:r>
    </w:p>
  </w:footnote>
  <w:footnote w:id="1">
    <w:p w14:paraId="4B272047" w14:textId="77777777" w:rsidR="007F6EA2" w:rsidRDefault="008870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3AF1" w14:textId="77777777" w:rsidR="00DD3DD7" w:rsidRDefault="0088703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635BF56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E19587" w14:textId="77777777" w:rsidR="00DD3DD7" w:rsidRPr="00DD3DD7" w:rsidRDefault="0088703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E324F9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95D2" w14:textId="77777777" w:rsidR="00DD3DD7" w:rsidRPr="00DD3DD7" w:rsidRDefault="0088703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G/TBT/N/BRA/1324/Add.2</w:t>
    </w:r>
    <w:bookmarkEnd w:id="3"/>
  </w:p>
  <w:p w14:paraId="33C64E90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C0C9C5" w14:textId="77777777" w:rsidR="00DD3DD7" w:rsidRPr="00DD3DD7" w:rsidRDefault="0088703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409742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6495F" w14:paraId="31072B6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5FF6D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8D5BCB" w14:textId="77777777" w:rsidR="00ED54E0" w:rsidRPr="00182B84" w:rsidRDefault="0088703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6495F" w14:paraId="2F14C31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B17D74A" w14:textId="77777777" w:rsidR="00ED54E0" w:rsidRPr="00182B84" w:rsidRDefault="0088703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C515EF3" wp14:editId="48B4622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202565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AB34C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6495F" w14:paraId="3697BB6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8CE21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CA1739" w14:textId="77777777" w:rsidR="00DD3DD7" w:rsidRPr="002F663C" w:rsidRDefault="0088703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G/TBT/N/BRA/1324/Add.2</w:t>
          </w:r>
          <w:bookmarkEnd w:id="4"/>
        </w:p>
        <w:p w14:paraId="78E9A62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6495F" w14:paraId="62043BF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FC14E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BC0477" w14:textId="061F3A41" w:rsidR="00ED54E0" w:rsidRPr="00182B84" w:rsidRDefault="00887033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 October 2024</w:t>
          </w:r>
        </w:p>
      </w:tc>
    </w:tr>
    <w:tr w:rsidR="0066495F" w14:paraId="0275FE4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7C9046" w14:textId="72AF79DA" w:rsidR="00ED54E0" w:rsidRPr="00182B84" w:rsidRDefault="0088703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CA0DE5">
            <w:rPr>
              <w:rFonts w:eastAsia="Calibri" w:cs="Times New Roman"/>
              <w:color w:val="FF0000"/>
              <w:szCs w:val="16"/>
            </w:rPr>
            <w:t>6747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B7B3B5" w14:textId="77777777" w:rsidR="00ED54E0" w:rsidRPr="00182B84" w:rsidRDefault="0088703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6495F" w14:paraId="49FC5F4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A87CE7" w14:textId="77777777" w:rsidR="00ED54E0" w:rsidRPr="00182B84" w:rsidRDefault="0088703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CC699B" w14:textId="77777777" w:rsidR="00ED54E0" w:rsidRPr="00182B84" w:rsidRDefault="0088703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71DFFAC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B7034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4100F10" w:tentative="1">
      <w:start w:val="1"/>
      <w:numFmt w:val="lowerLetter"/>
      <w:lvlText w:val="%2."/>
      <w:lvlJc w:val="left"/>
      <w:pPr>
        <w:ind w:left="1080" w:hanging="360"/>
      </w:pPr>
    </w:lvl>
    <w:lvl w:ilvl="2" w:tplc="1CB6CA20" w:tentative="1">
      <w:start w:val="1"/>
      <w:numFmt w:val="lowerRoman"/>
      <w:lvlText w:val="%3."/>
      <w:lvlJc w:val="right"/>
      <w:pPr>
        <w:ind w:left="1800" w:hanging="180"/>
      </w:pPr>
    </w:lvl>
    <w:lvl w:ilvl="3" w:tplc="E962F6FA" w:tentative="1">
      <w:start w:val="1"/>
      <w:numFmt w:val="decimal"/>
      <w:lvlText w:val="%4."/>
      <w:lvlJc w:val="left"/>
      <w:pPr>
        <w:ind w:left="2520" w:hanging="360"/>
      </w:pPr>
    </w:lvl>
    <w:lvl w:ilvl="4" w:tplc="859C1A50" w:tentative="1">
      <w:start w:val="1"/>
      <w:numFmt w:val="lowerLetter"/>
      <w:lvlText w:val="%5."/>
      <w:lvlJc w:val="left"/>
      <w:pPr>
        <w:ind w:left="3240" w:hanging="360"/>
      </w:pPr>
    </w:lvl>
    <w:lvl w:ilvl="5" w:tplc="EDB6099A" w:tentative="1">
      <w:start w:val="1"/>
      <w:numFmt w:val="lowerRoman"/>
      <w:lvlText w:val="%6."/>
      <w:lvlJc w:val="right"/>
      <w:pPr>
        <w:ind w:left="3960" w:hanging="180"/>
      </w:pPr>
    </w:lvl>
    <w:lvl w:ilvl="6" w:tplc="DDD84BE8" w:tentative="1">
      <w:start w:val="1"/>
      <w:numFmt w:val="decimal"/>
      <w:lvlText w:val="%7."/>
      <w:lvlJc w:val="left"/>
      <w:pPr>
        <w:ind w:left="4680" w:hanging="360"/>
      </w:pPr>
    </w:lvl>
    <w:lvl w:ilvl="7" w:tplc="857C45E2" w:tentative="1">
      <w:start w:val="1"/>
      <w:numFmt w:val="lowerLetter"/>
      <w:lvlText w:val="%8."/>
      <w:lvlJc w:val="left"/>
      <w:pPr>
        <w:ind w:left="5400" w:hanging="360"/>
      </w:pPr>
    </w:lvl>
    <w:lvl w:ilvl="8" w:tplc="5F0485F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7960647">
    <w:abstractNumId w:val="9"/>
  </w:num>
  <w:num w:numId="2" w16cid:durableId="851259048">
    <w:abstractNumId w:val="7"/>
  </w:num>
  <w:num w:numId="3" w16cid:durableId="351688311">
    <w:abstractNumId w:val="6"/>
  </w:num>
  <w:num w:numId="4" w16cid:durableId="995306323">
    <w:abstractNumId w:val="5"/>
  </w:num>
  <w:num w:numId="5" w16cid:durableId="437528218">
    <w:abstractNumId w:val="4"/>
  </w:num>
  <w:num w:numId="6" w16cid:durableId="1500661041">
    <w:abstractNumId w:val="12"/>
  </w:num>
  <w:num w:numId="7" w16cid:durableId="613370510">
    <w:abstractNumId w:val="11"/>
  </w:num>
  <w:num w:numId="8" w16cid:durableId="1087269886">
    <w:abstractNumId w:val="10"/>
  </w:num>
  <w:num w:numId="9" w16cid:durableId="781655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8273243">
    <w:abstractNumId w:val="13"/>
  </w:num>
  <w:num w:numId="11" w16cid:durableId="1917932512">
    <w:abstractNumId w:val="8"/>
  </w:num>
  <w:num w:numId="12" w16cid:durableId="460653157">
    <w:abstractNumId w:val="3"/>
  </w:num>
  <w:num w:numId="13" w16cid:durableId="542593806">
    <w:abstractNumId w:val="2"/>
  </w:num>
  <w:num w:numId="14" w16cid:durableId="2029986087">
    <w:abstractNumId w:val="1"/>
  </w:num>
  <w:num w:numId="15" w16cid:durableId="23680312">
    <w:abstractNumId w:val="0"/>
  </w:num>
  <w:num w:numId="16" w16cid:durableId="183160364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100F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6495F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87033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0DE5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18ED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7D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ntigo.anvisa.gov.br/documents/10181/6874029/RDC_926_2024_.pdf/448b8051-83fd-4b61-a18a-2351d5db9e36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AB445-3E07-4AE7-B28D-F479323795D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185</Words>
  <Characters>1137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2024-10-01T09:18:00Z</dcterms:created>
  <dcterms:modified xsi:type="dcterms:W3CDTF">2024-10-01T09:49:00Z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