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4ECC" w14:textId="77777777" w:rsidR="009239F7" w:rsidRPr="002F6A28" w:rsidRDefault="0013566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1CB883" w14:textId="77777777" w:rsidR="009239F7" w:rsidRPr="002F6A28" w:rsidRDefault="00135663" w:rsidP="002F6A28">
      <w:pPr>
        <w:jc w:val="center"/>
      </w:pPr>
      <w:r w:rsidRPr="002F6A28">
        <w:t>The following notification is being circulated in accordance with Article 10.6</w:t>
      </w:r>
    </w:p>
    <w:p w14:paraId="50DF293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77306" w14:paraId="623F08C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3E1D72" w14:textId="77777777" w:rsidR="00F85C99" w:rsidRPr="002F6A28" w:rsidRDefault="001356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FC63CD" w14:textId="77777777" w:rsidR="00F85C99" w:rsidRPr="002F6A28" w:rsidRDefault="00135663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CANADA</w:t>
            </w:r>
          </w:p>
          <w:p w14:paraId="0E8D6A98" w14:textId="77777777" w:rsidR="00F85C99" w:rsidRPr="002F6A28" w:rsidRDefault="00135663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77306" w:rsidRPr="004C33FF" w14:paraId="521408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FD584" w14:textId="77777777" w:rsidR="00F85C99" w:rsidRPr="002F6A28" w:rsidRDefault="001356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EF707" w14:textId="77777777" w:rsidR="00F85C99" w:rsidRPr="002F6A28" w:rsidRDefault="00135663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887ABB9" w14:textId="77777777" w:rsidR="00EE3A11" w:rsidRPr="00C379C8" w:rsidRDefault="00135663" w:rsidP="00155128">
            <w:pPr>
              <w:spacing w:after="120"/>
            </w:pPr>
            <w:r w:rsidRPr="00C379C8">
              <w:t>Health Canada</w:t>
            </w:r>
          </w:p>
          <w:p w14:paraId="77D3AC6C" w14:textId="77777777" w:rsidR="00F85C99" w:rsidRPr="002F6A28" w:rsidRDefault="00135663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E8AB1BC" w14:textId="77777777" w:rsidR="00AC6C6E" w:rsidRPr="00C379C8" w:rsidRDefault="00135663" w:rsidP="00AA646C">
            <w:r w:rsidRPr="00C379C8">
              <w:t>Canada's Notification Authority and Enquiry Point</w:t>
            </w:r>
          </w:p>
          <w:p w14:paraId="79D12E91" w14:textId="77777777" w:rsidR="00AC6C6E" w:rsidRPr="00C379C8" w:rsidRDefault="00135663" w:rsidP="00AA646C">
            <w:r w:rsidRPr="00C379C8">
              <w:t>Technical Barriers and Regulations Division</w:t>
            </w:r>
          </w:p>
          <w:p w14:paraId="68F4767F" w14:textId="77777777" w:rsidR="00AC6C6E" w:rsidRPr="00C379C8" w:rsidRDefault="00135663" w:rsidP="00AA646C">
            <w:r w:rsidRPr="00C379C8">
              <w:t>Global Affairs Canada</w:t>
            </w:r>
          </w:p>
          <w:p w14:paraId="0572CFDD" w14:textId="77777777" w:rsidR="00AC6C6E" w:rsidRPr="00C379C8" w:rsidRDefault="00135663" w:rsidP="00AA646C">
            <w:r w:rsidRPr="00C379C8">
              <w:t>111 Sussex Drive</w:t>
            </w:r>
          </w:p>
          <w:p w14:paraId="209D1014" w14:textId="77777777" w:rsidR="00AC6C6E" w:rsidRPr="00C379C8" w:rsidRDefault="00135663" w:rsidP="00AA646C">
            <w:r w:rsidRPr="00C379C8">
              <w:t>Ottawa, Ontario K1A 0G2</w:t>
            </w:r>
          </w:p>
          <w:p w14:paraId="447E8AFC" w14:textId="77777777" w:rsidR="00AC6C6E" w:rsidRPr="000D39D4" w:rsidRDefault="00135663" w:rsidP="00AA646C">
            <w:pPr>
              <w:rPr>
                <w:lang w:val="es-ES"/>
              </w:rPr>
            </w:pPr>
            <w:r w:rsidRPr="000D39D4">
              <w:rPr>
                <w:lang w:val="es-ES"/>
              </w:rPr>
              <w:t>Canada</w:t>
            </w:r>
          </w:p>
          <w:p w14:paraId="45A6B678" w14:textId="77777777" w:rsidR="00AC6C6E" w:rsidRPr="000D39D4" w:rsidRDefault="00135663" w:rsidP="00AA646C">
            <w:pPr>
              <w:rPr>
                <w:lang w:val="es-ES"/>
              </w:rPr>
            </w:pPr>
            <w:r w:rsidRPr="000D39D4">
              <w:rPr>
                <w:lang w:val="es-ES"/>
              </w:rPr>
              <w:t>Tel: +(343) 203 4273</w:t>
            </w:r>
          </w:p>
          <w:p w14:paraId="27B2FA07" w14:textId="77777777" w:rsidR="00AC6C6E" w:rsidRPr="000D39D4" w:rsidRDefault="00135663" w:rsidP="00AA646C">
            <w:pPr>
              <w:rPr>
                <w:lang w:val="es-ES"/>
              </w:rPr>
            </w:pPr>
            <w:r w:rsidRPr="000D39D4">
              <w:rPr>
                <w:lang w:val="es-ES"/>
              </w:rPr>
              <w:t>Fax: +(613) 943 0346</w:t>
            </w:r>
          </w:p>
          <w:p w14:paraId="182EAF9E" w14:textId="77777777" w:rsidR="00AC6C6E" w:rsidRPr="000D39D4" w:rsidRDefault="00135663" w:rsidP="00AA646C">
            <w:pPr>
              <w:spacing w:after="120"/>
              <w:rPr>
                <w:lang w:val="es-ES"/>
              </w:rPr>
            </w:pPr>
            <w:r w:rsidRPr="000D39D4">
              <w:rPr>
                <w:lang w:val="es-ES"/>
              </w:rPr>
              <w:t xml:space="preserve">E-mail: </w:t>
            </w:r>
            <w:hyperlink r:id="rId9" w:history="1">
              <w:r w:rsidRPr="000D39D4">
                <w:rPr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  <w:tr w:rsidR="00F77306" w14:paraId="1065D6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3469C" w14:textId="77777777" w:rsidR="00F85C99" w:rsidRPr="002F6A28" w:rsidRDefault="001356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8BDCA" w14:textId="77777777" w:rsidR="00F85C99" w:rsidRPr="0058336F" w:rsidRDefault="00135663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77306" w14:paraId="558183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40BAE" w14:textId="77777777" w:rsidR="00F85C99" w:rsidRPr="002F6A28" w:rsidRDefault="001356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0D7BF" w14:textId="77777777" w:rsidR="00F85C99" w:rsidRPr="002F6A28" w:rsidRDefault="00135663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Infant Formula, Human Milk Fortifiers, and Formulated Liquid Diets</w:t>
            </w:r>
          </w:p>
        </w:tc>
      </w:tr>
      <w:tr w:rsidR="00F77306" w14:paraId="3E8A43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C63B6" w14:textId="77777777" w:rsidR="00F85C99" w:rsidRPr="002F6A28" w:rsidRDefault="001356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A18E7" w14:textId="77777777" w:rsidR="00F85C99" w:rsidRPr="002F6A28" w:rsidRDefault="00135663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Notice of Intent to make a ministerial class exemption order for the exceptional importation of certain foods for a special dietary purpose to mitigate a shortage or risk of a shortage; (1 page(s), in English), (1 page(s), in French)</w:t>
            </w:r>
          </w:p>
        </w:tc>
      </w:tr>
      <w:tr w:rsidR="00F77306" w14:paraId="55E37F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53565" w14:textId="77777777" w:rsidR="00F85C99" w:rsidRPr="002F6A28" w:rsidRDefault="001356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E3BA8" w14:textId="77777777" w:rsidR="00F85C99" w:rsidRPr="002F6A28" w:rsidRDefault="0013566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Notice of Intent to inform interested parties of the Minister of Health's intention, pursuant to 30.05(1) of the </w:t>
            </w:r>
            <w:r w:rsidR="00FE448B" w:rsidRPr="00C379C8">
              <w:rPr>
                <w:i/>
                <w:iCs/>
              </w:rPr>
              <w:t>Food and Drugs Act</w:t>
            </w:r>
            <w:r w:rsidR="00FE448B" w:rsidRPr="00C379C8">
              <w:t xml:space="preserve"> (FDA), to make a ministerial class exemption order for the exceptional importation of certain foods for a special dietary purpose (FSDP) to mitigate a shortage or the risk of a shortage of these products.</w:t>
            </w:r>
          </w:p>
        </w:tc>
      </w:tr>
      <w:tr w:rsidR="00F77306" w14:paraId="72113A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7ED64" w14:textId="77777777" w:rsidR="00F85C99" w:rsidRPr="002F6A28" w:rsidRDefault="001356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ADA30" w14:textId="77777777" w:rsidR="00F85C99" w:rsidRPr="002F6A28" w:rsidRDefault="0013566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In the event of a shortage or risk of a shortage, the proposed order would enable the exceptional importation of certain FSDP by exempting them, subject to conditions, from certain prohibitions of the FDA and certain compositional, labelling, and pre-market requirements of the </w:t>
            </w:r>
            <w:r w:rsidR="00EE3A11" w:rsidRPr="00C379C8">
              <w:rPr>
                <w:i/>
                <w:iCs/>
              </w:rPr>
              <w:t>Food and Drug Regulations</w:t>
            </w:r>
            <w:r w:rsidR="00EE3A11" w:rsidRPr="00C379C8">
              <w:t xml:space="preserve"> (FDR).</w:t>
            </w:r>
          </w:p>
        </w:tc>
      </w:tr>
      <w:tr w:rsidR="00F77306" w14:paraId="77CFC5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E4341" w14:textId="77777777" w:rsidR="00F85C99" w:rsidRPr="002F6A28" w:rsidRDefault="00135663" w:rsidP="00135663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6C6BD" w14:textId="77777777" w:rsidR="00086AF5" w:rsidRPr="00086AF5" w:rsidRDefault="00135663" w:rsidP="00135663">
            <w:pPr>
              <w:keepNext/>
              <w:keepLines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3E32E5A" w14:textId="77777777" w:rsidR="00EE3A11" w:rsidRPr="002F6A28" w:rsidRDefault="00135663" w:rsidP="00135663">
            <w:pPr>
              <w:keepNext/>
              <w:keepLines/>
              <w:spacing w:before="120" w:after="120"/>
            </w:pPr>
            <w:r w:rsidRPr="002F6A28">
              <w:t>Notice of Intent:</w:t>
            </w:r>
          </w:p>
          <w:p w14:paraId="1D762FE7" w14:textId="77777777" w:rsidR="00EE3A11" w:rsidRPr="002F6A28" w:rsidRDefault="00CB36E7" w:rsidP="00135663">
            <w:pPr>
              <w:keepNext/>
              <w:keepLines/>
              <w:spacing w:before="120" w:after="120"/>
            </w:pPr>
            <w:hyperlink r:id="rId10" w:history="1">
              <w:r w:rsidR="00135663" w:rsidRPr="002F6A28">
                <w:rPr>
                  <w:color w:val="0000FF"/>
                  <w:u w:val="single"/>
                </w:rPr>
                <w:t>https://www.canada.ca/en/health-canada/services/food-nutrition/public-involvement-partnerships/notice-of-intent-for-exceptional-importation-certain-foods-to-mitigate-shortage.html</w:t>
              </w:r>
            </w:hyperlink>
            <w:r w:rsidR="00135663" w:rsidRPr="002F6A28">
              <w:t xml:space="preserve"> (English)</w:t>
            </w:r>
          </w:p>
          <w:p w14:paraId="5A187866" w14:textId="77777777" w:rsidR="00EE3A11" w:rsidRPr="002F6A28" w:rsidRDefault="00CB36E7" w:rsidP="00135663">
            <w:pPr>
              <w:keepNext/>
              <w:keepLines/>
              <w:spacing w:before="120" w:after="120"/>
            </w:pPr>
            <w:hyperlink r:id="rId11" w:history="1">
              <w:r w:rsidR="00135663" w:rsidRPr="002F6A28">
                <w:rPr>
                  <w:color w:val="0000FF"/>
                  <w:u w:val="single"/>
                </w:rPr>
                <w:t>https://www.canada.ca/fr/sante-canada/services/aliments-nutrition/participation-public-partenariats/avis-intention-importation-exceptionnelle-certains-aliments-pour-attenuer-penurie.html</w:t>
              </w:r>
            </w:hyperlink>
            <w:r w:rsidR="00135663" w:rsidRPr="002F6A28">
              <w:t xml:space="preserve"> (French)</w:t>
            </w:r>
          </w:p>
        </w:tc>
      </w:tr>
      <w:tr w:rsidR="00F77306" w14:paraId="13FBBA6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561FB" w14:textId="77777777" w:rsidR="00EE3A11" w:rsidRPr="002F6A28" w:rsidRDefault="001356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CBFB7" w14:textId="77777777" w:rsidR="00EE3A11" w:rsidRPr="002F6A28" w:rsidRDefault="00135663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F8387C1" w14:textId="77777777" w:rsidR="00EE3A11" w:rsidRPr="002F6A28" w:rsidRDefault="00135663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The proposed ministerial order would come into force upon its publication in the Canada Gazette, Part II.</w:t>
            </w:r>
          </w:p>
        </w:tc>
      </w:tr>
      <w:tr w:rsidR="00F77306" w14:paraId="3DB8A3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AB93D" w14:textId="77777777" w:rsidR="00F85C99" w:rsidRPr="002F6A28" w:rsidRDefault="001356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13F5C" w14:textId="77777777" w:rsidR="00F85C99" w:rsidRPr="002F6A28" w:rsidRDefault="00135663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15 November 2024</w:t>
            </w:r>
          </w:p>
        </w:tc>
      </w:tr>
      <w:tr w:rsidR="00F77306" w:rsidRPr="004C33FF" w14:paraId="0D2A6DF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5ED7E8" w14:textId="77777777" w:rsidR="00F85C99" w:rsidRPr="002F6A28" w:rsidRDefault="0013566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48DCBEE" w14:textId="77777777" w:rsidR="00F85C99" w:rsidRPr="002F6A28" w:rsidRDefault="00135663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ED52B9F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electronic version of the regulatory text can be downloaded at:</w:t>
            </w:r>
          </w:p>
          <w:p w14:paraId="02F75B84" w14:textId="77777777" w:rsidR="00EE3A11" w:rsidRPr="00A12DDE" w:rsidRDefault="00CB36E7" w:rsidP="00B16145">
            <w:pPr>
              <w:keepNext/>
              <w:keepLines/>
              <w:rPr>
                <w:bCs/>
              </w:rPr>
            </w:pPr>
            <w:hyperlink r:id="rId12" w:tgtFrame="_blank" w:history="1">
              <w:r w:rsidR="00135663" w:rsidRPr="00A12DDE">
                <w:rPr>
                  <w:bCs/>
                  <w:color w:val="0000FF"/>
                  <w:u w:val="single"/>
                </w:rPr>
                <w:t>https://www.canada.ca/en/health-canada/services/food-nutrition/public-involvement-partnerships/notice-of-intent-for-exceptional-importation-certain-foods-to-mitigate-shortage.html</w:t>
              </w:r>
            </w:hyperlink>
            <w:r w:rsidR="00135663" w:rsidRPr="00A12DDE">
              <w:rPr>
                <w:bCs/>
              </w:rPr>
              <w:t xml:space="preserve"> (English)</w:t>
            </w:r>
          </w:p>
          <w:p w14:paraId="667E8807" w14:textId="77777777" w:rsidR="00EE3A11" w:rsidRPr="00A12DDE" w:rsidRDefault="00CB36E7" w:rsidP="00B16145">
            <w:pPr>
              <w:keepNext/>
              <w:keepLines/>
              <w:rPr>
                <w:bCs/>
              </w:rPr>
            </w:pPr>
            <w:hyperlink r:id="rId13" w:tgtFrame="_blank" w:history="1">
              <w:r w:rsidR="00135663" w:rsidRPr="00A12DDE">
                <w:rPr>
                  <w:bCs/>
                  <w:color w:val="0000FF"/>
                  <w:u w:val="single"/>
                </w:rPr>
                <w:t>https://www.canada.ca/fr/sante-canada/services/aliments-nutrition/participation-public-partenariats/avis-intention-importation-exceptionnelle-certains-aliments-pour-attenuer-penurie.html</w:t>
              </w:r>
            </w:hyperlink>
            <w:r w:rsidR="00135663" w:rsidRPr="00A12DDE">
              <w:rPr>
                <w:bCs/>
              </w:rPr>
              <w:t xml:space="preserve"> (French)</w:t>
            </w:r>
          </w:p>
          <w:p w14:paraId="1F3573C7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Or requested at:</w:t>
            </w:r>
          </w:p>
          <w:p w14:paraId="60A74DBE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Canada's Notification Authority and Enquiry Point</w:t>
            </w:r>
          </w:p>
          <w:p w14:paraId="0D5E518F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and Regulations Division</w:t>
            </w:r>
          </w:p>
          <w:p w14:paraId="766BA520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Global Affairs Canada</w:t>
            </w:r>
          </w:p>
          <w:p w14:paraId="1AAAB616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111 Sussex Drive</w:t>
            </w:r>
          </w:p>
          <w:p w14:paraId="22182E67" w14:textId="77777777" w:rsidR="00EE3A11" w:rsidRPr="00A12DDE" w:rsidRDefault="001356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Ottawa, Ontario K1A 0G2</w:t>
            </w:r>
          </w:p>
          <w:p w14:paraId="14B8F90A" w14:textId="77777777" w:rsidR="00EE3A11" w:rsidRPr="000D39D4" w:rsidRDefault="00135663" w:rsidP="00B16145">
            <w:pPr>
              <w:keepNext/>
              <w:keepLines/>
              <w:rPr>
                <w:bCs/>
                <w:lang w:val="es-ES"/>
              </w:rPr>
            </w:pPr>
            <w:r w:rsidRPr="000D39D4">
              <w:rPr>
                <w:bCs/>
                <w:lang w:val="es-ES"/>
              </w:rPr>
              <w:t>Canada</w:t>
            </w:r>
          </w:p>
          <w:p w14:paraId="1736C363" w14:textId="77777777" w:rsidR="00EE3A11" w:rsidRPr="000D39D4" w:rsidRDefault="00135663" w:rsidP="00B16145">
            <w:pPr>
              <w:keepNext/>
              <w:keepLines/>
              <w:rPr>
                <w:bCs/>
                <w:lang w:val="es-ES"/>
              </w:rPr>
            </w:pPr>
            <w:r w:rsidRPr="000D39D4">
              <w:rPr>
                <w:bCs/>
                <w:lang w:val="es-ES"/>
              </w:rPr>
              <w:t>Tel: +(343) 203 4273</w:t>
            </w:r>
          </w:p>
          <w:p w14:paraId="2AF25CC5" w14:textId="77777777" w:rsidR="00EE3A11" w:rsidRPr="000D39D4" w:rsidRDefault="00135663" w:rsidP="00B16145">
            <w:pPr>
              <w:keepNext/>
              <w:keepLines/>
              <w:rPr>
                <w:bCs/>
                <w:lang w:val="es-ES"/>
              </w:rPr>
            </w:pPr>
            <w:r w:rsidRPr="000D39D4">
              <w:rPr>
                <w:bCs/>
                <w:lang w:val="es-ES"/>
              </w:rPr>
              <w:t>Fax: +(613) 943 0346</w:t>
            </w:r>
          </w:p>
          <w:p w14:paraId="2EDDC710" w14:textId="77777777" w:rsidR="00EE3A11" w:rsidRPr="000D39D4" w:rsidRDefault="00135663" w:rsidP="000D39D4">
            <w:pPr>
              <w:keepNext/>
              <w:keepLines/>
              <w:rPr>
                <w:bCs/>
                <w:lang w:val="es-ES"/>
              </w:rPr>
            </w:pPr>
            <w:r w:rsidRPr="000D39D4">
              <w:rPr>
                <w:bCs/>
                <w:lang w:val="es-ES"/>
              </w:rPr>
              <w:t xml:space="preserve">E-mail: </w:t>
            </w:r>
            <w:hyperlink r:id="rId14" w:history="1">
              <w:r w:rsidRPr="000D39D4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2FC90BDF" w14:textId="77777777" w:rsidR="00EE3A11" w:rsidRPr="000D39D4" w:rsidRDefault="00EE3A11" w:rsidP="002F6A28">
      <w:pPr>
        <w:rPr>
          <w:lang w:val="es-ES"/>
        </w:rPr>
      </w:pPr>
    </w:p>
    <w:sectPr w:rsidR="00EE3A11" w:rsidRPr="000D39D4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2CC5" w14:textId="77777777" w:rsidR="00135663" w:rsidRDefault="00135663">
      <w:r>
        <w:separator/>
      </w:r>
    </w:p>
  </w:endnote>
  <w:endnote w:type="continuationSeparator" w:id="0">
    <w:p w14:paraId="526EF4E7" w14:textId="77777777" w:rsidR="00135663" w:rsidRDefault="0013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D42A" w14:textId="77777777" w:rsidR="009239F7" w:rsidRPr="002F6A28" w:rsidRDefault="0013566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EEC" w14:textId="77777777" w:rsidR="009239F7" w:rsidRPr="002F6A28" w:rsidRDefault="0013566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BBD" w14:textId="77777777" w:rsidR="00EE3A11" w:rsidRPr="002F6A28" w:rsidRDefault="0013566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6B35" w14:textId="77777777" w:rsidR="00135663" w:rsidRDefault="00135663">
      <w:r>
        <w:separator/>
      </w:r>
    </w:p>
  </w:footnote>
  <w:footnote w:type="continuationSeparator" w:id="0">
    <w:p w14:paraId="1F14DC72" w14:textId="77777777" w:rsidR="00135663" w:rsidRDefault="0013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C6CF" w14:textId="77777777" w:rsidR="009239F7" w:rsidRPr="002F6A28" w:rsidRDefault="001356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A3DB2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1B792" w14:textId="77777777" w:rsidR="009239F7" w:rsidRPr="002F6A28" w:rsidRDefault="001356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EC25F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46B7" w14:textId="77777777" w:rsidR="009239F7" w:rsidRPr="002F6A28" w:rsidRDefault="001356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G/TBT/N/CAN/731</w:t>
    </w:r>
    <w:bookmarkEnd w:id="0"/>
  </w:p>
  <w:p w14:paraId="6622A6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477829" w14:textId="77777777" w:rsidR="009239F7" w:rsidRPr="002F6A28" w:rsidRDefault="001356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D9AA2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7306" w14:paraId="3C722D7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6670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AC9F9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77306" w14:paraId="70584F6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479D2E" w14:textId="77777777" w:rsidR="00ED54E0" w:rsidRPr="009239F7" w:rsidRDefault="0013566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E2883F" wp14:editId="6091D7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90511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65AAD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77306" w14:paraId="27A799C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EBFE7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8DC411" w14:textId="77777777" w:rsidR="009239F7" w:rsidRPr="002F6A28" w:rsidRDefault="00135663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G/TBT/N/CAN/731</w:t>
          </w:r>
          <w:bookmarkEnd w:id="2"/>
        </w:p>
      </w:tc>
    </w:tr>
    <w:tr w:rsidR="00F77306" w14:paraId="242D6D1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3BD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4A3057" w14:textId="3C5B0F06" w:rsidR="00ED54E0" w:rsidRPr="009239F7" w:rsidRDefault="00D3498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7 October 2024</w:t>
          </w:r>
        </w:p>
      </w:tc>
    </w:tr>
    <w:tr w:rsidR="00F77306" w14:paraId="7B2A123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BE21DA" w14:textId="5CC45309" w:rsidR="00ED54E0" w:rsidRPr="009239F7" w:rsidRDefault="00135663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D34982">
            <w:rPr>
              <w:color w:val="FF0000"/>
              <w:szCs w:val="16"/>
            </w:rPr>
            <w:t>24-</w:t>
          </w:r>
          <w:r w:rsidR="004C33FF">
            <w:rPr>
              <w:color w:val="FF0000"/>
              <w:szCs w:val="16"/>
            </w:rPr>
            <w:t>6923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25B1FE" w14:textId="77777777" w:rsidR="00ED54E0" w:rsidRPr="009239F7" w:rsidRDefault="00135663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77306" w14:paraId="2EC12B9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0AE4D7" w14:textId="77777777" w:rsidR="00ED54E0" w:rsidRPr="009239F7" w:rsidRDefault="00135663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F9D083" w14:textId="34789F00" w:rsidR="00ED54E0" w:rsidRPr="002F6A28" w:rsidRDefault="00135663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r w:rsidR="00A80ADF"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10"/>
          <w:bookmarkEnd w:id="9"/>
        </w:p>
      </w:tc>
    </w:tr>
  </w:tbl>
  <w:p w14:paraId="43B1752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4442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EA8934" w:tentative="1">
      <w:start w:val="1"/>
      <w:numFmt w:val="lowerLetter"/>
      <w:lvlText w:val="%2."/>
      <w:lvlJc w:val="left"/>
      <w:pPr>
        <w:ind w:left="1080" w:hanging="360"/>
      </w:pPr>
    </w:lvl>
    <w:lvl w:ilvl="2" w:tplc="FE246646" w:tentative="1">
      <w:start w:val="1"/>
      <w:numFmt w:val="lowerRoman"/>
      <w:lvlText w:val="%3."/>
      <w:lvlJc w:val="right"/>
      <w:pPr>
        <w:ind w:left="1800" w:hanging="180"/>
      </w:pPr>
    </w:lvl>
    <w:lvl w:ilvl="3" w:tplc="0F6E75F6" w:tentative="1">
      <w:start w:val="1"/>
      <w:numFmt w:val="decimal"/>
      <w:lvlText w:val="%4."/>
      <w:lvlJc w:val="left"/>
      <w:pPr>
        <w:ind w:left="2520" w:hanging="360"/>
      </w:pPr>
    </w:lvl>
    <w:lvl w:ilvl="4" w:tplc="C5D8814A" w:tentative="1">
      <w:start w:val="1"/>
      <w:numFmt w:val="lowerLetter"/>
      <w:lvlText w:val="%5."/>
      <w:lvlJc w:val="left"/>
      <w:pPr>
        <w:ind w:left="3240" w:hanging="360"/>
      </w:pPr>
    </w:lvl>
    <w:lvl w:ilvl="5" w:tplc="64384DC8" w:tentative="1">
      <w:start w:val="1"/>
      <w:numFmt w:val="lowerRoman"/>
      <w:lvlText w:val="%6."/>
      <w:lvlJc w:val="right"/>
      <w:pPr>
        <w:ind w:left="3960" w:hanging="180"/>
      </w:pPr>
    </w:lvl>
    <w:lvl w:ilvl="6" w:tplc="7FE87836" w:tentative="1">
      <w:start w:val="1"/>
      <w:numFmt w:val="decimal"/>
      <w:lvlText w:val="%7."/>
      <w:lvlJc w:val="left"/>
      <w:pPr>
        <w:ind w:left="4680" w:hanging="360"/>
      </w:pPr>
    </w:lvl>
    <w:lvl w:ilvl="7" w:tplc="3F0C235A" w:tentative="1">
      <w:start w:val="1"/>
      <w:numFmt w:val="lowerLetter"/>
      <w:lvlText w:val="%8."/>
      <w:lvlJc w:val="left"/>
      <w:pPr>
        <w:ind w:left="5400" w:hanging="360"/>
      </w:pPr>
    </w:lvl>
    <w:lvl w:ilvl="8" w:tplc="B1EAE3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246740">
    <w:abstractNumId w:val="9"/>
  </w:num>
  <w:num w:numId="2" w16cid:durableId="943226018">
    <w:abstractNumId w:val="7"/>
  </w:num>
  <w:num w:numId="3" w16cid:durableId="1695577607">
    <w:abstractNumId w:val="6"/>
  </w:num>
  <w:num w:numId="4" w16cid:durableId="449665668">
    <w:abstractNumId w:val="5"/>
  </w:num>
  <w:num w:numId="5" w16cid:durableId="96878111">
    <w:abstractNumId w:val="4"/>
  </w:num>
  <w:num w:numId="6" w16cid:durableId="897016791">
    <w:abstractNumId w:val="12"/>
  </w:num>
  <w:num w:numId="7" w16cid:durableId="207307154">
    <w:abstractNumId w:val="11"/>
  </w:num>
  <w:num w:numId="8" w16cid:durableId="104811480">
    <w:abstractNumId w:val="10"/>
  </w:num>
  <w:num w:numId="9" w16cid:durableId="521261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41857">
    <w:abstractNumId w:val="13"/>
  </w:num>
  <w:num w:numId="11" w16cid:durableId="26301564">
    <w:abstractNumId w:val="8"/>
  </w:num>
  <w:num w:numId="12" w16cid:durableId="966080912">
    <w:abstractNumId w:val="3"/>
  </w:num>
  <w:num w:numId="13" w16cid:durableId="2102141239">
    <w:abstractNumId w:val="2"/>
  </w:num>
  <w:num w:numId="14" w16cid:durableId="1016733904">
    <w:abstractNumId w:val="1"/>
  </w:num>
  <w:num w:numId="15" w16cid:durableId="7093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D39D4"/>
    <w:rsid w:val="000E1CF4"/>
    <w:rsid w:val="000F2B07"/>
    <w:rsid w:val="0011356B"/>
    <w:rsid w:val="001157E9"/>
    <w:rsid w:val="001206E6"/>
    <w:rsid w:val="00125032"/>
    <w:rsid w:val="0013337F"/>
    <w:rsid w:val="00135663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33FF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754F7"/>
    <w:rsid w:val="00580F04"/>
    <w:rsid w:val="00581CC5"/>
    <w:rsid w:val="0058336F"/>
    <w:rsid w:val="00590EAF"/>
    <w:rsid w:val="0059287E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0AD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34982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7306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99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nada.ca/fr/sante-canada/services/aliments-nutrition/participation-public-partenariats/avis-intention-importation-exceptionnelle-certains-aliments-pour-attenuer-penurie.htm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anada.ca/en/health-canada/services/food-nutrition/public-involvement-partnerships/notice-of-intent-for-exceptional-importation-certain-foods-to-mitigate-shortag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ada.ca/fr/sante-canada/services/aliments-nutrition/participation-public-partenariats/avis-intention-importation-exceptionnelle-certains-aliments-pour-attenuer-penuri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anada.ca/en/health-canada/services/food-nutrition/public-involvement-partnerships/notice-of-intent-for-exceptional-importation-certain-foods-to-mitigate-shortage.htm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hyperlink" Target="mailto:enquirypoint@international.gc.c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FB03-8F74-423F-8DCC-A67D8F65FEC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441</Words>
  <Characters>3160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2024-10-07T08:27:00Z</dcterms:created>
  <dcterms:modified xsi:type="dcterms:W3CDTF">2024-10-07T08:36:00Z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