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BE8D" w14:textId="77777777" w:rsidR="009239F7" w:rsidRPr="002F6A28" w:rsidRDefault="00911116" w:rsidP="002F6A28">
      <w:pPr>
        <w:pStyle w:val="Title"/>
        <w:rPr>
          <w:caps w:val="0"/>
          <w:kern w:val="0"/>
        </w:rPr>
      </w:pPr>
      <w:r w:rsidRPr="002F6A28">
        <w:rPr>
          <w:caps w:val="0"/>
          <w:kern w:val="0"/>
        </w:rPr>
        <w:t>NOTIFICATION</w:t>
      </w:r>
    </w:p>
    <w:p w14:paraId="1FADD0BC" w14:textId="77777777" w:rsidR="009239F7" w:rsidRPr="002F6A28" w:rsidRDefault="00911116" w:rsidP="002F6A28">
      <w:pPr>
        <w:jc w:val="center"/>
      </w:pPr>
      <w:r w:rsidRPr="002F6A28">
        <w:t>The following notification is being circulated in accordance with Article 10.6</w:t>
      </w:r>
    </w:p>
    <w:p w14:paraId="6A2D87E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B259B" w14:paraId="5C98C015" w14:textId="77777777" w:rsidTr="0069259F">
        <w:tc>
          <w:tcPr>
            <w:tcW w:w="713" w:type="dxa"/>
            <w:tcBorders>
              <w:bottom w:val="single" w:sz="6" w:space="0" w:color="auto"/>
            </w:tcBorders>
            <w:shd w:val="clear" w:color="auto" w:fill="auto"/>
          </w:tcPr>
          <w:p w14:paraId="6FC37275" w14:textId="77777777" w:rsidR="00F85C99" w:rsidRPr="002F6A28" w:rsidRDefault="00911116" w:rsidP="002F6A28">
            <w:pPr>
              <w:spacing w:before="120" w:after="120"/>
              <w:jc w:val="left"/>
            </w:pPr>
            <w:r w:rsidRPr="002F6A28">
              <w:rPr>
                <w:b/>
              </w:rPr>
              <w:t>1.</w:t>
            </w:r>
          </w:p>
        </w:tc>
        <w:tc>
          <w:tcPr>
            <w:tcW w:w="8546" w:type="dxa"/>
            <w:tcBorders>
              <w:bottom w:val="single" w:sz="6" w:space="0" w:color="auto"/>
            </w:tcBorders>
            <w:shd w:val="clear" w:color="auto" w:fill="auto"/>
          </w:tcPr>
          <w:p w14:paraId="380AEA3D" w14:textId="77777777" w:rsidR="00F85C99" w:rsidRPr="002F6A28" w:rsidRDefault="00911116" w:rsidP="00C805B6">
            <w:pPr>
              <w:spacing w:before="120" w:after="120"/>
            </w:pPr>
            <w:r w:rsidRPr="002F6A28">
              <w:rPr>
                <w:b/>
              </w:rPr>
              <w:t>Notifying Member:</w:t>
            </w:r>
            <w:r w:rsidR="00EE3A11" w:rsidRPr="00C92678">
              <w:t xml:space="preserve"> </w:t>
            </w:r>
            <w:r w:rsidR="00EE3A11" w:rsidRPr="00C92678">
              <w:rPr>
                <w:u w:val="single"/>
              </w:rPr>
              <w:t>EGYPT</w:t>
            </w:r>
          </w:p>
          <w:p w14:paraId="15C90A31" w14:textId="77777777" w:rsidR="00F85C99" w:rsidRPr="002F6A28" w:rsidRDefault="00911116" w:rsidP="002F6A28">
            <w:pPr>
              <w:spacing w:after="120"/>
            </w:pPr>
            <w:r w:rsidRPr="002F6A28">
              <w:rPr>
                <w:b/>
              </w:rPr>
              <w:t>If applicable, name of local government involved (Article 3.2 and 7.2):</w:t>
            </w:r>
            <w:r w:rsidR="00EE3A11" w:rsidRPr="00C379C8">
              <w:t xml:space="preserve"> </w:t>
            </w:r>
          </w:p>
        </w:tc>
      </w:tr>
      <w:tr w:rsidR="007B259B" w14:paraId="563D0680" w14:textId="77777777" w:rsidTr="0069259F">
        <w:tc>
          <w:tcPr>
            <w:tcW w:w="713" w:type="dxa"/>
            <w:tcBorders>
              <w:top w:val="single" w:sz="6" w:space="0" w:color="auto"/>
              <w:bottom w:val="single" w:sz="6" w:space="0" w:color="auto"/>
            </w:tcBorders>
            <w:shd w:val="clear" w:color="auto" w:fill="auto"/>
          </w:tcPr>
          <w:p w14:paraId="6B0DCE00" w14:textId="77777777" w:rsidR="00F85C99" w:rsidRPr="002F6A28" w:rsidRDefault="0091111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BA4D72E" w14:textId="77777777" w:rsidR="00F85C99" w:rsidRPr="002F6A28" w:rsidRDefault="00911116" w:rsidP="00155128">
            <w:pPr>
              <w:spacing w:before="120" w:after="120"/>
            </w:pPr>
            <w:r w:rsidRPr="002F6A28">
              <w:rPr>
                <w:b/>
              </w:rPr>
              <w:t>Agency responsible:</w:t>
            </w:r>
            <w:r w:rsidR="00EE3A11" w:rsidRPr="00C379C8">
              <w:t xml:space="preserve"> </w:t>
            </w:r>
          </w:p>
          <w:p w14:paraId="4DDFB8E1" w14:textId="77777777" w:rsidR="00EE3A11" w:rsidRPr="00C379C8" w:rsidRDefault="00911116" w:rsidP="00155128">
            <w:r w:rsidRPr="00C379C8">
              <w:t>Egyptian Organization for Standardization and Quality</w:t>
            </w:r>
          </w:p>
          <w:p w14:paraId="1AC48048" w14:textId="77777777" w:rsidR="00EE3A11" w:rsidRPr="00C379C8" w:rsidRDefault="00911116" w:rsidP="00155128">
            <w:r w:rsidRPr="00C379C8">
              <w:t>16 Tadreeb El-Modarrebeen St., Ameriya, Cairo – Egypt</w:t>
            </w:r>
          </w:p>
          <w:p w14:paraId="7F7A1D40" w14:textId="77777777" w:rsidR="00EE3A11" w:rsidRPr="00C379C8" w:rsidRDefault="00911116"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0AC10AF4" w14:textId="77777777" w:rsidR="00EE3A11" w:rsidRPr="00C379C8" w:rsidRDefault="00911116" w:rsidP="00155128">
            <w:r w:rsidRPr="00C379C8">
              <w:t xml:space="preserve">Website: </w:t>
            </w:r>
            <w:hyperlink r:id="rId11" w:tgtFrame="_blank" w:history="1">
              <w:r w:rsidRPr="00C379C8">
                <w:rPr>
                  <w:color w:val="0000FF"/>
                  <w:u w:val="single"/>
                </w:rPr>
                <w:t>http://www.eos.org.eg</w:t>
              </w:r>
            </w:hyperlink>
          </w:p>
          <w:p w14:paraId="2ACDD8EE" w14:textId="77777777" w:rsidR="00EE3A11" w:rsidRPr="00C379C8" w:rsidRDefault="00911116" w:rsidP="00155128">
            <w:r w:rsidRPr="00C379C8">
              <w:t>Tel.: + (202) 22845528</w:t>
            </w:r>
          </w:p>
          <w:p w14:paraId="3607F555" w14:textId="77777777" w:rsidR="00EE3A11" w:rsidRPr="00C379C8" w:rsidRDefault="00911116" w:rsidP="00155128">
            <w:pPr>
              <w:spacing w:after="120"/>
            </w:pPr>
            <w:r w:rsidRPr="00C379C8">
              <w:t>Fax: + (202) 22845504</w:t>
            </w:r>
          </w:p>
          <w:p w14:paraId="6A5B93AB" w14:textId="77777777" w:rsidR="00F85C99" w:rsidRPr="002F6A28" w:rsidRDefault="00911116"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7B259B" w14:paraId="7C38C623" w14:textId="77777777" w:rsidTr="0069259F">
        <w:tc>
          <w:tcPr>
            <w:tcW w:w="713" w:type="dxa"/>
            <w:tcBorders>
              <w:top w:val="single" w:sz="6" w:space="0" w:color="auto"/>
              <w:bottom w:val="single" w:sz="6" w:space="0" w:color="auto"/>
            </w:tcBorders>
            <w:shd w:val="clear" w:color="auto" w:fill="auto"/>
          </w:tcPr>
          <w:p w14:paraId="7E2F2E3E" w14:textId="77777777" w:rsidR="00F85C99" w:rsidRPr="002F6A28" w:rsidRDefault="0091111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30E073E" w14:textId="77777777" w:rsidR="00F85C99" w:rsidRPr="0058336F" w:rsidRDefault="00911116"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7B259B" w14:paraId="4AD8D7D2" w14:textId="77777777" w:rsidTr="0069259F">
        <w:tc>
          <w:tcPr>
            <w:tcW w:w="713" w:type="dxa"/>
            <w:tcBorders>
              <w:top w:val="single" w:sz="6" w:space="0" w:color="auto"/>
              <w:bottom w:val="single" w:sz="6" w:space="0" w:color="auto"/>
            </w:tcBorders>
            <w:shd w:val="clear" w:color="auto" w:fill="auto"/>
          </w:tcPr>
          <w:p w14:paraId="29162D38" w14:textId="77777777" w:rsidR="00F85C99" w:rsidRPr="002F6A28" w:rsidRDefault="0091111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2D1849A" w14:textId="77777777" w:rsidR="00F85C99" w:rsidRPr="002F6A28" w:rsidRDefault="00911116"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Lifejackets, buoyancy aids and flotation devices (ICS code(s): 13.340.70); Outdoor and water sports equipment (ICS code(s): 97.220.40)</w:t>
            </w:r>
          </w:p>
        </w:tc>
      </w:tr>
      <w:tr w:rsidR="007B259B" w14:paraId="0AD40190" w14:textId="77777777" w:rsidTr="0069259F">
        <w:tc>
          <w:tcPr>
            <w:tcW w:w="713" w:type="dxa"/>
            <w:tcBorders>
              <w:top w:val="single" w:sz="6" w:space="0" w:color="auto"/>
              <w:bottom w:val="single" w:sz="6" w:space="0" w:color="auto"/>
            </w:tcBorders>
            <w:shd w:val="clear" w:color="auto" w:fill="auto"/>
          </w:tcPr>
          <w:p w14:paraId="7BDC5EE3" w14:textId="77777777" w:rsidR="00F85C99" w:rsidRPr="002F6A28" w:rsidRDefault="0091111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031353B" w14:textId="77777777" w:rsidR="00F85C99" w:rsidRPr="002F6A28" w:rsidRDefault="00911116" w:rsidP="002F6A28">
            <w:pPr>
              <w:spacing w:before="120" w:after="120"/>
            </w:pPr>
            <w:r w:rsidRPr="002F6A28">
              <w:rPr>
                <w:b/>
              </w:rPr>
              <w:t>Title, number of pages and language(s) of the notified document:</w:t>
            </w:r>
            <w:r w:rsidR="00EE3A11" w:rsidRPr="00C379C8">
              <w:t xml:space="preserve"> Draft of Egyptian standard ES "buoyant aids for swimming instruction part1: safety requirements and test methods for buoyant aids to be worn"; (55 page(s), in Arabic)</w:t>
            </w:r>
          </w:p>
        </w:tc>
      </w:tr>
      <w:tr w:rsidR="007B259B" w14:paraId="4318B8B7" w14:textId="77777777" w:rsidTr="0069259F">
        <w:tc>
          <w:tcPr>
            <w:tcW w:w="713" w:type="dxa"/>
            <w:tcBorders>
              <w:top w:val="single" w:sz="6" w:space="0" w:color="auto"/>
              <w:bottom w:val="single" w:sz="6" w:space="0" w:color="auto"/>
            </w:tcBorders>
            <w:shd w:val="clear" w:color="auto" w:fill="auto"/>
          </w:tcPr>
          <w:p w14:paraId="024C9EB9" w14:textId="77777777" w:rsidR="00F85C99" w:rsidRPr="002F6A28" w:rsidRDefault="0091111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071D588" w14:textId="77777777" w:rsidR="00F85C99" w:rsidRPr="002F6A28" w:rsidRDefault="00911116" w:rsidP="002F6A28">
            <w:pPr>
              <w:spacing w:before="120" w:after="120"/>
              <w:rPr>
                <w:b/>
              </w:rPr>
            </w:pPr>
            <w:r w:rsidRPr="002F6A28">
              <w:rPr>
                <w:b/>
              </w:rPr>
              <w:t>Description of content:</w:t>
            </w:r>
            <w:r w:rsidR="00FE448B" w:rsidRPr="00C379C8">
              <w:t xml:space="preserve"> This draft of Egyptian standard specifies safety and in water performance requirements for construction, sizing, marking and information supplied by the manufacturer for swimming aids intended to ensure a degree of buoyancy to assist beginners with movement through the water while learning to swim or while learning part of a swimming stroke. It also gives methods of test for verification of these requirements.</w:t>
            </w:r>
          </w:p>
          <w:p w14:paraId="3A199056" w14:textId="77777777" w:rsidR="00FE448B" w:rsidRPr="00C379C8" w:rsidRDefault="00911116" w:rsidP="002F6A28">
            <w:pPr>
              <w:spacing w:before="120" w:after="120"/>
            </w:pPr>
            <w:r w:rsidRPr="00C379C8">
              <w:t>This document applies only to swimming devices that are designed to be worn, to be securely attached to the body and which have either inherent buoyancy or can be inflated. It only applies to class B swimming devices intended to introduce the user to the range of swimming strokes.</w:t>
            </w:r>
          </w:p>
          <w:p w14:paraId="01C2FA21" w14:textId="77777777" w:rsidR="00FE448B" w:rsidRPr="00C379C8" w:rsidRDefault="00911116" w:rsidP="002F6A28">
            <w:pPr>
              <w:spacing w:before="120" w:after="120"/>
            </w:pPr>
            <w:r w:rsidRPr="00C379C8">
              <w:t>It does not apply to class A or class C swimming devices, to pull buoys, swim rings, lifebuoys, buoyancy aids, lifejackets or aquatic toys.</w:t>
            </w:r>
          </w:p>
          <w:p w14:paraId="30027106" w14:textId="77777777" w:rsidR="00FE448B" w:rsidRPr="00C379C8" w:rsidRDefault="00911116" w:rsidP="002F6A28">
            <w:pPr>
              <w:spacing w:before="120" w:after="120"/>
            </w:pPr>
            <w:r w:rsidRPr="00C379C8">
              <w:t>This document is not applicable for products known as 'baby neck rings' aiming to keep the user's airways above the water level.</w:t>
            </w:r>
          </w:p>
          <w:p w14:paraId="68B6AD06" w14:textId="77777777" w:rsidR="00FE448B" w:rsidRPr="00C379C8" w:rsidRDefault="00911116" w:rsidP="002F6A28">
            <w:pPr>
              <w:spacing w:before="120" w:after="120"/>
            </w:pPr>
            <w:r w:rsidRPr="00C379C8">
              <w:t>Worth mentioning is that this draft standard is technically identical with EN 13138-1/2012+AC 2022</w:t>
            </w:r>
          </w:p>
        </w:tc>
      </w:tr>
      <w:tr w:rsidR="007B259B" w14:paraId="2B6BA678" w14:textId="77777777" w:rsidTr="0069259F">
        <w:tc>
          <w:tcPr>
            <w:tcW w:w="713" w:type="dxa"/>
            <w:tcBorders>
              <w:top w:val="single" w:sz="6" w:space="0" w:color="auto"/>
              <w:bottom w:val="single" w:sz="6" w:space="0" w:color="auto"/>
            </w:tcBorders>
            <w:shd w:val="clear" w:color="auto" w:fill="auto"/>
          </w:tcPr>
          <w:p w14:paraId="26730FC9" w14:textId="77777777" w:rsidR="00F85C99" w:rsidRPr="002F6A28" w:rsidRDefault="00911116"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7315A8D" w14:textId="77777777" w:rsidR="00F85C99" w:rsidRPr="002F6A28" w:rsidRDefault="00911116" w:rsidP="002F6A28">
            <w:pPr>
              <w:spacing w:before="120" w:after="120"/>
              <w:rPr>
                <w:b/>
              </w:rPr>
            </w:pPr>
            <w:r w:rsidRPr="002F6A28">
              <w:rPr>
                <w:b/>
              </w:rPr>
              <w:t>Objective and rationale, including the nature of urgent problems where applicable:</w:t>
            </w:r>
            <w:r w:rsidR="00EE3A11" w:rsidRPr="00C379C8">
              <w:t xml:space="preserve"> Safety and quality requirements.</w:t>
            </w:r>
          </w:p>
        </w:tc>
      </w:tr>
      <w:tr w:rsidR="007B259B" w14:paraId="4894004A" w14:textId="77777777" w:rsidTr="0069259F">
        <w:tc>
          <w:tcPr>
            <w:tcW w:w="713" w:type="dxa"/>
            <w:tcBorders>
              <w:top w:val="single" w:sz="6" w:space="0" w:color="auto"/>
              <w:bottom w:val="single" w:sz="6" w:space="0" w:color="auto"/>
            </w:tcBorders>
            <w:shd w:val="clear" w:color="auto" w:fill="auto"/>
          </w:tcPr>
          <w:p w14:paraId="5BDE1BDD" w14:textId="77777777" w:rsidR="00F85C99" w:rsidRPr="002F6A28" w:rsidRDefault="0091111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2DFD80E" w14:textId="77777777" w:rsidR="00086AF5" w:rsidRPr="00086AF5" w:rsidRDefault="00911116" w:rsidP="007F13E8">
            <w:pPr>
              <w:spacing w:before="120" w:after="120"/>
              <w:rPr>
                <w:bCs/>
              </w:rPr>
            </w:pPr>
            <w:r w:rsidRPr="002F6A28">
              <w:rPr>
                <w:b/>
              </w:rPr>
              <w:t>Relevant documents:</w:t>
            </w:r>
            <w:r w:rsidR="00EE3A11" w:rsidRPr="002F6A28">
              <w:t xml:space="preserve"> </w:t>
            </w:r>
          </w:p>
          <w:p w14:paraId="10708B13" w14:textId="77777777" w:rsidR="00EE3A11" w:rsidRPr="002F6A28" w:rsidRDefault="00911116" w:rsidP="007F13E8">
            <w:pPr>
              <w:spacing w:before="120" w:after="120"/>
            </w:pPr>
            <w:r w:rsidRPr="002F6A28">
              <w:t>EN 13138-1/2012+AC 2022</w:t>
            </w:r>
          </w:p>
        </w:tc>
      </w:tr>
      <w:tr w:rsidR="007B259B" w14:paraId="516BFD26" w14:textId="77777777" w:rsidTr="00AE6CC8">
        <w:trPr>
          <w:cantSplit/>
        </w:trPr>
        <w:tc>
          <w:tcPr>
            <w:tcW w:w="713" w:type="dxa"/>
            <w:tcBorders>
              <w:top w:val="single" w:sz="6" w:space="0" w:color="auto"/>
              <w:bottom w:val="single" w:sz="6" w:space="0" w:color="auto"/>
            </w:tcBorders>
            <w:shd w:val="clear" w:color="auto" w:fill="auto"/>
          </w:tcPr>
          <w:p w14:paraId="70DBED0C" w14:textId="77777777" w:rsidR="00EE3A11" w:rsidRPr="002F6A28" w:rsidRDefault="0091111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021E137" w14:textId="77777777" w:rsidR="00EE3A11" w:rsidRPr="002F6A28" w:rsidRDefault="00911116" w:rsidP="008953C4">
            <w:pPr>
              <w:spacing w:before="120" w:after="120"/>
            </w:pPr>
            <w:r w:rsidRPr="002F6A28">
              <w:rPr>
                <w:b/>
              </w:rPr>
              <w:t>Proposed date of adoption:</w:t>
            </w:r>
            <w:r w:rsidRPr="00C379C8">
              <w:t xml:space="preserve"> To be determined</w:t>
            </w:r>
          </w:p>
          <w:p w14:paraId="6EC9DE8F" w14:textId="77777777" w:rsidR="00EE3A11" w:rsidRPr="002F6A28" w:rsidRDefault="00911116" w:rsidP="008953C4">
            <w:pPr>
              <w:spacing w:after="120"/>
            </w:pPr>
            <w:r w:rsidRPr="002F6A28">
              <w:rPr>
                <w:b/>
              </w:rPr>
              <w:t>Proposed date of entry into force:</w:t>
            </w:r>
            <w:r w:rsidRPr="00C379C8">
              <w:t xml:space="preserve"> To be determined</w:t>
            </w:r>
          </w:p>
        </w:tc>
      </w:tr>
      <w:tr w:rsidR="007B259B" w14:paraId="58A8EA1D" w14:textId="77777777" w:rsidTr="0069259F">
        <w:tc>
          <w:tcPr>
            <w:tcW w:w="713" w:type="dxa"/>
            <w:tcBorders>
              <w:top w:val="single" w:sz="6" w:space="0" w:color="auto"/>
              <w:bottom w:val="single" w:sz="6" w:space="0" w:color="auto"/>
            </w:tcBorders>
            <w:shd w:val="clear" w:color="auto" w:fill="auto"/>
          </w:tcPr>
          <w:p w14:paraId="36DB758B" w14:textId="77777777" w:rsidR="00F85C99" w:rsidRPr="002F6A28" w:rsidRDefault="0091111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C392E10" w14:textId="77777777" w:rsidR="00F85C99" w:rsidRPr="002F6A28" w:rsidRDefault="00911116" w:rsidP="002F6A28">
            <w:pPr>
              <w:spacing w:before="120" w:after="120"/>
            </w:pPr>
            <w:r w:rsidRPr="002F6A28">
              <w:rPr>
                <w:b/>
              </w:rPr>
              <w:t>Final date for comments:</w:t>
            </w:r>
            <w:r w:rsidR="00EE3A11" w:rsidRPr="00C379C8">
              <w:t xml:space="preserve"> 60 days from notification</w:t>
            </w:r>
          </w:p>
        </w:tc>
      </w:tr>
      <w:tr w:rsidR="007B259B" w14:paraId="32AD6E02" w14:textId="77777777" w:rsidTr="0069259F">
        <w:tc>
          <w:tcPr>
            <w:tcW w:w="713" w:type="dxa"/>
            <w:tcBorders>
              <w:top w:val="single" w:sz="6" w:space="0" w:color="auto"/>
            </w:tcBorders>
            <w:shd w:val="clear" w:color="auto" w:fill="auto"/>
          </w:tcPr>
          <w:p w14:paraId="632A2D41" w14:textId="77777777" w:rsidR="00F85C99" w:rsidRPr="002F6A28" w:rsidRDefault="0091111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41704D5" w14:textId="77777777" w:rsidR="00F85C99" w:rsidRPr="002F6A28" w:rsidRDefault="00911116"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622140A2" w14:textId="77777777" w:rsidR="00EE3A11" w:rsidRPr="00A12DDE" w:rsidRDefault="00911116" w:rsidP="00B16145">
            <w:pPr>
              <w:keepNext/>
              <w:keepLines/>
              <w:rPr>
                <w:bCs/>
              </w:rPr>
            </w:pPr>
            <w:r w:rsidRPr="00A12DDE">
              <w:rPr>
                <w:bCs/>
              </w:rPr>
              <w:t>Egyptian Organization for Standardization and Quality</w:t>
            </w:r>
          </w:p>
          <w:p w14:paraId="30B97E37" w14:textId="77777777" w:rsidR="00EE3A11" w:rsidRPr="00A12DDE" w:rsidRDefault="00911116" w:rsidP="00B16145">
            <w:pPr>
              <w:keepNext/>
              <w:keepLines/>
              <w:rPr>
                <w:bCs/>
              </w:rPr>
            </w:pPr>
            <w:r w:rsidRPr="00A12DDE">
              <w:rPr>
                <w:bCs/>
              </w:rPr>
              <w:t>Address: 16 Tadreeb El-Modarrebeen St., Ameriya, Cairo- Egypt</w:t>
            </w:r>
          </w:p>
          <w:p w14:paraId="572BC504" w14:textId="77777777" w:rsidR="00EE3A11" w:rsidRPr="00581629" w:rsidRDefault="00911116" w:rsidP="00B16145">
            <w:pPr>
              <w:keepNext/>
              <w:keepLines/>
              <w:rPr>
                <w:bCs/>
                <w:lang w:val="fr-CH"/>
              </w:rPr>
            </w:pPr>
            <w:r w:rsidRPr="00581629">
              <w:rPr>
                <w:bCs/>
                <w:lang w:val="fr-CH"/>
              </w:rPr>
              <w:t xml:space="preserve">E-mail: </w:t>
            </w:r>
            <w:hyperlink r:id="rId12" w:history="1">
              <w:r w:rsidRPr="00581629">
                <w:rPr>
                  <w:bCs/>
                  <w:color w:val="0000FF"/>
                  <w:u w:val="single"/>
                  <w:lang w:val="fr-CH"/>
                </w:rPr>
                <w:t>eos@idsc.net.eg</w:t>
              </w:r>
            </w:hyperlink>
            <w:r w:rsidRPr="00581629">
              <w:rPr>
                <w:bCs/>
                <w:lang w:val="fr-CH"/>
              </w:rPr>
              <w:t xml:space="preserve"> / </w:t>
            </w:r>
            <w:hyperlink r:id="rId13" w:history="1">
              <w:r w:rsidRPr="00581629">
                <w:rPr>
                  <w:bCs/>
                  <w:color w:val="0000FF"/>
                  <w:u w:val="single"/>
                  <w:lang w:val="fr-CH"/>
                </w:rPr>
                <w:t>eos.tbt@eos.org.eg</w:t>
              </w:r>
            </w:hyperlink>
          </w:p>
          <w:p w14:paraId="45321DC5" w14:textId="77777777" w:rsidR="00EE3A11" w:rsidRPr="00581629" w:rsidRDefault="00911116" w:rsidP="00B16145">
            <w:pPr>
              <w:keepNext/>
              <w:keepLines/>
              <w:rPr>
                <w:bCs/>
                <w:lang w:val="fr-CH"/>
              </w:rPr>
            </w:pPr>
            <w:r w:rsidRPr="00581629">
              <w:rPr>
                <w:bCs/>
                <w:lang w:val="fr-CH"/>
              </w:rPr>
              <w:t xml:space="preserve">Website: </w:t>
            </w:r>
            <w:hyperlink r:id="rId14" w:tgtFrame="_blank" w:history="1">
              <w:r w:rsidRPr="00581629">
                <w:rPr>
                  <w:bCs/>
                  <w:color w:val="0000FF"/>
                  <w:u w:val="single"/>
                  <w:lang w:val="fr-CH"/>
                </w:rPr>
                <w:t>http://www.eos.org.eg</w:t>
              </w:r>
            </w:hyperlink>
          </w:p>
          <w:p w14:paraId="2EACD6F3" w14:textId="77777777" w:rsidR="00EE3A11" w:rsidRPr="00581629" w:rsidRDefault="00911116" w:rsidP="00B16145">
            <w:pPr>
              <w:keepNext/>
              <w:keepLines/>
              <w:rPr>
                <w:bCs/>
                <w:lang w:val="fr-CH"/>
              </w:rPr>
            </w:pPr>
            <w:r w:rsidRPr="00581629">
              <w:rPr>
                <w:bCs/>
                <w:lang w:val="fr-CH"/>
              </w:rPr>
              <w:t>Tel: + (202) 22845528</w:t>
            </w:r>
          </w:p>
          <w:p w14:paraId="37BEED96" w14:textId="77777777" w:rsidR="00EE3A11" w:rsidRPr="00581629" w:rsidRDefault="00911116" w:rsidP="00B16145">
            <w:pPr>
              <w:keepNext/>
              <w:keepLines/>
              <w:spacing w:after="120"/>
              <w:rPr>
                <w:bCs/>
                <w:lang w:val="fr-CH"/>
              </w:rPr>
            </w:pPr>
            <w:r w:rsidRPr="00581629">
              <w:rPr>
                <w:bCs/>
                <w:lang w:val="fr-CH"/>
              </w:rPr>
              <w:t>Fax: + (202) 22845504</w:t>
            </w:r>
          </w:p>
        </w:tc>
      </w:tr>
    </w:tbl>
    <w:p w14:paraId="42620663" w14:textId="77777777" w:rsidR="00EE3A11" w:rsidRPr="00581629" w:rsidRDefault="00EE3A11" w:rsidP="002F6A28">
      <w:pPr>
        <w:rPr>
          <w:lang w:val="fr-CH"/>
        </w:rPr>
      </w:pPr>
    </w:p>
    <w:sectPr w:rsidR="00EE3A11" w:rsidRPr="00581629"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474AF" w14:textId="77777777" w:rsidR="00911116" w:rsidRDefault="00911116">
      <w:r>
        <w:separator/>
      </w:r>
    </w:p>
  </w:endnote>
  <w:endnote w:type="continuationSeparator" w:id="0">
    <w:p w14:paraId="47D85F75" w14:textId="77777777" w:rsidR="00911116" w:rsidRDefault="0091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072A" w14:textId="77777777" w:rsidR="009239F7" w:rsidRPr="002F6A28" w:rsidRDefault="0091111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9B98" w14:textId="77777777" w:rsidR="009239F7" w:rsidRPr="002F6A28" w:rsidRDefault="0091111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3901" w14:textId="77777777" w:rsidR="00EE3A11" w:rsidRPr="002F6A28" w:rsidRDefault="0091111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9817" w14:textId="77777777" w:rsidR="00911116" w:rsidRDefault="00911116">
      <w:r>
        <w:separator/>
      </w:r>
    </w:p>
  </w:footnote>
  <w:footnote w:type="continuationSeparator" w:id="0">
    <w:p w14:paraId="1492F2DB" w14:textId="77777777" w:rsidR="00911116" w:rsidRDefault="0091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BB7F" w14:textId="77777777" w:rsidR="009239F7" w:rsidRPr="002F6A28" w:rsidRDefault="00911116" w:rsidP="009239F7">
    <w:pPr>
      <w:pStyle w:val="Header"/>
      <w:pBdr>
        <w:bottom w:val="single" w:sz="4" w:space="1" w:color="auto"/>
      </w:pBdr>
      <w:tabs>
        <w:tab w:val="clear" w:pos="4513"/>
        <w:tab w:val="clear" w:pos="9027"/>
      </w:tabs>
      <w:jc w:val="center"/>
    </w:pPr>
    <w:r w:rsidRPr="002F6A28">
      <w:t>tbtSymbol</w:t>
    </w:r>
  </w:p>
  <w:p w14:paraId="00A0A167" w14:textId="77777777" w:rsidR="009239F7" w:rsidRPr="002F6A28" w:rsidRDefault="009239F7" w:rsidP="009239F7">
    <w:pPr>
      <w:pStyle w:val="Header"/>
      <w:pBdr>
        <w:bottom w:val="single" w:sz="4" w:space="1" w:color="auto"/>
      </w:pBdr>
      <w:tabs>
        <w:tab w:val="clear" w:pos="4513"/>
        <w:tab w:val="clear" w:pos="9027"/>
      </w:tabs>
      <w:jc w:val="center"/>
    </w:pPr>
  </w:p>
  <w:p w14:paraId="2D5C8A9E" w14:textId="77777777" w:rsidR="009239F7" w:rsidRPr="002F6A28" w:rsidRDefault="009111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3EA19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1938" w14:textId="77777777" w:rsidR="009239F7" w:rsidRPr="002F6A28" w:rsidRDefault="00911116" w:rsidP="009239F7">
    <w:pPr>
      <w:pStyle w:val="Header"/>
      <w:pBdr>
        <w:bottom w:val="single" w:sz="4" w:space="1" w:color="auto"/>
      </w:pBdr>
      <w:tabs>
        <w:tab w:val="clear" w:pos="4513"/>
        <w:tab w:val="clear" w:pos="9027"/>
      </w:tabs>
      <w:jc w:val="center"/>
    </w:pPr>
    <w:bookmarkStart w:id="0" w:name="spsSymbolHeader"/>
    <w:r w:rsidRPr="002F6A28">
      <w:t>G/TBT/N/EGY/486</w:t>
    </w:r>
    <w:bookmarkEnd w:id="0"/>
  </w:p>
  <w:p w14:paraId="526435F6" w14:textId="77777777" w:rsidR="009239F7" w:rsidRPr="002F6A28" w:rsidRDefault="009239F7" w:rsidP="009239F7">
    <w:pPr>
      <w:pStyle w:val="Header"/>
      <w:pBdr>
        <w:bottom w:val="single" w:sz="4" w:space="1" w:color="auto"/>
      </w:pBdr>
      <w:tabs>
        <w:tab w:val="clear" w:pos="4513"/>
        <w:tab w:val="clear" w:pos="9027"/>
      </w:tabs>
      <w:jc w:val="center"/>
    </w:pPr>
  </w:p>
  <w:p w14:paraId="6976F62E" w14:textId="77777777" w:rsidR="009239F7" w:rsidRPr="002F6A28" w:rsidRDefault="009111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3CF3E6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B259B" w14:paraId="2AB9BDEC" w14:textId="77777777" w:rsidTr="008612A9">
      <w:trPr>
        <w:trHeight w:val="240"/>
        <w:jc w:val="center"/>
      </w:trPr>
      <w:tc>
        <w:tcPr>
          <w:tcW w:w="3794" w:type="dxa"/>
          <w:shd w:val="clear" w:color="auto" w:fill="FFFFFF"/>
          <w:tcMar>
            <w:left w:w="108" w:type="dxa"/>
            <w:right w:w="108" w:type="dxa"/>
          </w:tcMar>
          <w:vAlign w:val="center"/>
        </w:tcPr>
        <w:p w14:paraId="642687B3"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3530C31B" w14:textId="77777777" w:rsidR="00ED54E0" w:rsidRPr="009239F7" w:rsidRDefault="00ED54E0" w:rsidP="00B801E9">
          <w:pPr>
            <w:jc w:val="right"/>
            <w:rPr>
              <w:b/>
              <w:color w:val="FF0000"/>
              <w:szCs w:val="16"/>
            </w:rPr>
          </w:pPr>
        </w:p>
      </w:tc>
    </w:tr>
    <w:bookmarkEnd w:id="1"/>
    <w:tr w:rsidR="007B259B" w14:paraId="4412EE4A" w14:textId="77777777" w:rsidTr="008612A9">
      <w:trPr>
        <w:trHeight w:val="213"/>
        <w:jc w:val="center"/>
      </w:trPr>
      <w:tc>
        <w:tcPr>
          <w:tcW w:w="3794" w:type="dxa"/>
          <w:vMerge w:val="restart"/>
          <w:shd w:val="clear" w:color="auto" w:fill="FFFFFF"/>
          <w:tcMar>
            <w:left w:w="0" w:type="dxa"/>
            <w:right w:w="0" w:type="dxa"/>
          </w:tcMar>
        </w:tcPr>
        <w:p w14:paraId="32B7DBC7" w14:textId="77777777" w:rsidR="00ED54E0" w:rsidRPr="009239F7" w:rsidRDefault="00911116" w:rsidP="00B801E9">
          <w:pPr>
            <w:jc w:val="left"/>
          </w:pPr>
          <w:r>
            <w:rPr>
              <w:noProof/>
              <w:lang w:eastAsia="en-GB"/>
            </w:rPr>
            <w:drawing>
              <wp:inline distT="0" distB="0" distL="0" distR="0" wp14:anchorId="3791AD79" wp14:editId="6AB8C52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580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77415A" w14:textId="77777777" w:rsidR="00ED54E0" w:rsidRPr="009239F7" w:rsidRDefault="00ED54E0" w:rsidP="00B801E9">
          <w:pPr>
            <w:jc w:val="right"/>
            <w:rPr>
              <w:b/>
              <w:szCs w:val="16"/>
            </w:rPr>
          </w:pPr>
        </w:p>
      </w:tc>
    </w:tr>
    <w:tr w:rsidR="007B259B" w14:paraId="37DC1715" w14:textId="77777777" w:rsidTr="008612A9">
      <w:trPr>
        <w:trHeight w:val="868"/>
        <w:jc w:val="center"/>
      </w:trPr>
      <w:tc>
        <w:tcPr>
          <w:tcW w:w="3794" w:type="dxa"/>
          <w:vMerge/>
          <w:shd w:val="clear" w:color="auto" w:fill="FFFFFF"/>
          <w:tcMar>
            <w:left w:w="108" w:type="dxa"/>
            <w:right w:w="108" w:type="dxa"/>
          </w:tcMar>
        </w:tcPr>
        <w:p w14:paraId="254C697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F77F417" w14:textId="77777777" w:rsidR="009239F7" w:rsidRPr="002F6A28" w:rsidRDefault="00911116" w:rsidP="00B801E9">
          <w:pPr>
            <w:jc w:val="right"/>
            <w:rPr>
              <w:b/>
              <w:szCs w:val="16"/>
            </w:rPr>
          </w:pPr>
          <w:bookmarkStart w:id="2" w:name="bmkSymbols"/>
          <w:r w:rsidRPr="002F6A28">
            <w:rPr>
              <w:b/>
              <w:szCs w:val="16"/>
            </w:rPr>
            <w:t>G/TBT/N/EGY/486</w:t>
          </w:r>
          <w:bookmarkEnd w:id="2"/>
        </w:p>
      </w:tc>
    </w:tr>
    <w:tr w:rsidR="007B259B" w14:paraId="1E996999" w14:textId="77777777" w:rsidTr="008612A9">
      <w:trPr>
        <w:trHeight w:val="240"/>
        <w:jc w:val="center"/>
      </w:trPr>
      <w:tc>
        <w:tcPr>
          <w:tcW w:w="3794" w:type="dxa"/>
          <w:vMerge/>
          <w:shd w:val="clear" w:color="auto" w:fill="FFFFFF"/>
          <w:tcMar>
            <w:left w:w="108" w:type="dxa"/>
            <w:right w:w="108" w:type="dxa"/>
          </w:tcMar>
          <w:vAlign w:val="center"/>
        </w:tcPr>
        <w:p w14:paraId="116E5CDE" w14:textId="77777777" w:rsidR="00ED54E0" w:rsidRPr="009239F7" w:rsidRDefault="00ED54E0" w:rsidP="00B801E9"/>
      </w:tc>
      <w:tc>
        <w:tcPr>
          <w:tcW w:w="5448" w:type="dxa"/>
          <w:gridSpan w:val="2"/>
          <w:shd w:val="clear" w:color="auto" w:fill="FFFFFF"/>
          <w:tcMar>
            <w:left w:w="108" w:type="dxa"/>
            <w:right w:w="108" w:type="dxa"/>
          </w:tcMar>
          <w:vAlign w:val="center"/>
        </w:tcPr>
        <w:p w14:paraId="51ED7B20" w14:textId="1EBD8494" w:rsidR="00ED54E0" w:rsidRPr="009239F7" w:rsidRDefault="00911116" w:rsidP="00B801E9">
          <w:pPr>
            <w:jc w:val="right"/>
            <w:rPr>
              <w:szCs w:val="16"/>
            </w:rPr>
          </w:pPr>
          <w:bookmarkStart w:id="3" w:name="spsDateDistribution"/>
          <w:bookmarkStart w:id="4" w:name="bmkDate"/>
          <w:bookmarkEnd w:id="3"/>
          <w:bookmarkEnd w:id="4"/>
          <w:r>
            <w:rPr>
              <w:szCs w:val="16"/>
            </w:rPr>
            <w:t>9 October 2024</w:t>
          </w:r>
        </w:p>
      </w:tc>
    </w:tr>
    <w:tr w:rsidR="007B259B" w14:paraId="0D4E332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74C66E" w14:textId="7991CD33" w:rsidR="00ED54E0" w:rsidRPr="009239F7" w:rsidRDefault="00911116"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1C01D3">
            <w:rPr>
              <w:color w:val="FF0000"/>
              <w:szCs w:val="16"/>
            </w:rPr>
            <w:t>7043</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0ED5E79" w14:textId="77777777" w:rsidR="00ED54E0" w:rsidRPr="009239F7" w:rsidRDefault="00911116"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7B259B" w14:paraId="0B67F3A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0E42C8" w14:textId="77777777" w:rsidR="00ED54E0" w:rsidRPr="009239F7" w:rsidRDefault="00911116"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A24A8AF" w14:textId="77777777" w:rsidR="00ED54E0" w:rsidRPr="002F6A28" w:rsidRDefault="00911116"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DFA27D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A00EEE">
      <w:start w:val="1"/>
      <w:numFmt w:val="decimal"/>
      <w:pStyle w:val="SummaryText"/>
      <w:lvlText w:val="%1."/>
      <w:lvlJc w:val="left"/>
      <w:pPr>
        <w:ind w:left="360" w:hanging="360"/>
      </w:pPr>
    </w:lvl>
    <w:lvl w:ilvl="1" w:tplc="FCB6600C" w:tentative="1">
      <w:start w:val="1"/>
      <w:numFmt w:val="lowerLetter"/>
      <w:lvlText w:val="%2."/>
      <w:lvlJc w:val="left"/>
      <w:pPr>
        <w:ind w:left="1080" w:hanging="360"/>
      </w:pPr>
    </w:lvl>
    <w:lvl w:ilvl="2" w:tplc="149E4200" w:tentative="1">
      <w:start w:val="1"/>
      <w:numFmt w:val="lowerRoman"/>
      <w:lvlText w:val="%3."/>
      <w:lvlJc w:val="right"/>
      <w:pPr>
        <w:ind w:left="1800" w:hanging="180"/>
      </w:pPr>
    </w:lvl>
    <w:lvl w:ilvl="3" w:tplc="868AC940" w:tentative="1">
      <w:start w:val="1"/>
      <w:numFmt w:val="decimal"/>
      <w:lvlText w:val="%4."/>
      <w:lvlJc w:val="left"/>
      <w:pPr>
        <w:ind w:left="2520" w:hanging="360"/>
      </w:pPr>
    </w:lvl>
    <w:lvl w:ilvl="4" w:tplc="55C4A23A" w:tentative="1">
      <w:start w:val="1"/>
      <w:numFmt w:val="lowerLetter"/>
      <w:lvlText w:val="%5."/>
      <w:lvlJc w:val="left"/>
      <w:pPr>
        <w:ind w:left="3240" w:hanging="360"/>
      </w:pPr>
    </w:lvl>
    <w:lvl w:ilvl="5" w:tplc="19FAD0D6" w:tentative="1">
      <w:start w:val="1"/>
      <w:numFmt w:val="lowerRoman"/>
      <w:lvlText w:val="%6."/>
      <w:lvlJc w:val="right"/>
      <w:pPr>
        <w:ind w:left="3960" w:hanging="180"/>
      </w:pPr>
    </w:lvl>
    <w:lvl w:ilvl="6" w:tplc="2F30A868" w:tentative="1">
      <w:start w:val="1"/>
      <w:numFmt w:val="decimal"/>
      <w:lvlText w:val="%7."/>
      <w:lvlJc w:val="left"/>
      <w:pPr>
        <w:ind w:left="4680" w:hanging="360"/>
      </w:pPr>
    </w:lvl>
    <w:lvl w:ilvl="7" w:tplc="1D06BA4C" w:tentative="1">
      <w:start w:val="1"/>
      <w:numFmt w:val="lowerLetter"/>
      <w:lvlText w:val="%8."/>
      <w:lvlJc w:val="left"/>
      <w:pPr>
        <w:ind w:left="5400" w:hanging="360"/>
      </w:pPr>
    </w:lvl>
    <w:lvl w:ilvl="8" w:tplc="81C6154A" w:tentative="1">
      <w:start w:val="1"/>
      <w:numFmt w:val="lowerRoman"/>
      <w:lvlText w:val="%9."/>
      <w:lvlJc w:val="right"/>
      <w:pPr>
        <w:ind w:left="6120" w:hanging="180"/>
      </w:pPr>
    </w:lvl>
  </w:abstractNum>
  <w:num w:numId="1" w16cid:durableId="2097970635">
    <w:abstractNumId w:val="9"/>
  </w:num>
  <w:num w:numId="2" w16cid:durableId="183331306">
    <w:abstractNumId w:val="7"/>
  </w:num>
  <w:num w:numId="3" w16cid:durableId="519438713">
    <w:abstractNumId w:val="6"/>
  </w:num>
  <w:num w:numId="4" w16cid:durableId="372773954">
    <w:abstractNumId w:val="5"/>
  </w:num>
  <w:num w:numId="5" w16cid:durableId="1029142885">
    <w:abstractNumId w:val="4"/>
  </w:num>
  <w:num w:numId="6" w16cid:durableId="1325473734">
    <w:abstractNumId w:val="12"/>
  </w:num>
  <w:num w:numId="7" w16cid:durableId="2082826366">
    <w:abstractNumId w:val="11"/>
  </w:num>
  <w:num w:numId="8" w16cid:durableId="1623538909">
    <w:abstractNumId w:val="10"/>
  </w:num>
  <w:num w:numId="9" w16cid:durableId="197284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941930">
    <w:abstractNumId w:val="13"/>
  </w:num>
  <w:num w:numId="11" w16cid:durableId="1304459990">
    <w:abstractNumId w:val="8"/>
  </w:num>
  <w:num w:numId="12" w16cid:durableId="636617007">
    <w:abstractNumId w:val="3"/>
  </w:num>
  <w:num w:numId="13" w16cid:durableId="729570615">
    <w:abstractNumId w:val="2"/>
  </w:num>
  <w:num w:numId="14" w16cid:durableId="755251957">
    <w:abstractNumId w:val="1"/>
  </w:num>
  <w:num w:numId="15" w16cid:durableId="141239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C01D3"/>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3C747C"/>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629"/>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259B"/>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11116"/>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15E7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C5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37DF1-F7D8-4E50-B03C-B4AC8F1E120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2024-10-09T11:05:00Z</dcterms:created>
  <dcterms:modified xsi:type="dcterms:W3CDTF">2024-10-09T12:03:00Z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