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63B1" w14:textId="77777777" w:rsidR="002D78C9" w:rsidRDefault="00B73EF2" w:rsidP="00DD3DD7">
      <w:pPr>
        <w:pStyle w:val="Title"/>
      </w:pPr>
      <w:r w:rsidRPr="002F663C">
        <w:t>NOTIFICATION</w:t>
      </w:r>
    </w:p>
    <w:p w14:paraId="75755809" w14:textId="77777777" w:rsidR="002F663C" w:rsidRPr="002F663C" w:rsidRDefault="00B73EF2" w:rsidP="00DD3DD7">
      <w:pPr>
        <w:pStyle w:val="Title3"/>
      </w:pPr>
      <w:r w:rsidRPr="002F663C">
        <w:t>Addendum</w:t>
      </w:r>
    </w:p>
    <w:p w14:paraId="31BF5033" w14:textId="77777777" w:rsidR="002F663C" w:rsidRDefault="00B73EF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3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the </w:t>
      </w:r>
      <w:r w:rsidRPr="002F663C">
        <w:rPr>
          <w:rFonts w:eastAsia="Calibri" w:cs="Times New Roman"/>
          <w:u w:val="single"/>
        </w:rPr>
        <w:t>United Kingdom</w:t>
      </w:r>
      <w:r w:rsidRPr="002F663C">
        <w:rPr>
          <w:rFonts w:eastAsia="Calibri" w:cs="Times New Roman"/>
        </w:rPr>
        <w:t>.</w:t>
      </w:r>
    </w:p>
    <w:p w14:paraId="137482FB" w14:textId="77777777" w:rsidR="001E2E4A" w:rsidRPr="002F663C" w:rsidRDefault="001E2E4A" w:rsidP="001E2E4A">
      <w:pPr>
        <w:rPr>
          <w:rFonts w:eastAsia="Calibri" w:cs="Times New Roman"/>
        </w:rPr>
      </w:pPr>
    </w:p>
    <w:p w14:paraId="77D1917A" w14:textId="77777777" w:rsidR="002F663C" w:rsidRPr="002F663C" w:rsidRDefault="00B73EF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DC6DB4C" w14:textId="77777777" w:rsidR="002F663C" w:rsidRDefault="002F663C" w:rsidP="002F663C">
      <w:pPr>
        <w:rPr>
          <w:rFonts w:eastAsia="Calibri" w:cs="Times New Roman"/>
        </w:rPr>
      </w:pPr>
    </w:p>
    <w:p w14:paraId="10D7D4B2" w14:textId="77777777" w:rsidR="00C14444" w:rsidRPr="002F663C" w:rsidRDefault="00C14444" w:rsidP="002F663C">
      <w:pPr>
        <w:rPr>
          <w:rFonts w:eastAsia="Calibri" w:cs="Times New Roman"/>
        </w:rPr>
      </w:pPr>
    </w:p>
    <w:p w14:paraId="43075B39" w14:textId="77777777" w:rsidR="002F663C" w:rsidRPr="002F663C" w:rsidRDefault="00B73EF2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Cosmetic Products (Restriction of Chemical Substances) (No. 2) Regulations 2024</w:t>
      </w:r>
    </w:p>
    <w:p w14:paraId="0C437A2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F52DA" w14:paraId="1CC1082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3B18827" w14:textId="77777777" w:rsidR="002F663C" w:rsidRPr="002F663C" w:rsidRDefault="00B73EF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F52DA" w14:paraId="38F7BD62" w14:textId="77777777" w:rsidTr="00E9471B">
        <w:tc>
          <w:tcPr>
            <w:tcW w:w="851" w:type="dxa"/>
            <w:shd w:val="clear" w:color="auto" w:fill="auto"/>
          </w:tcPr>
          <w:p w14:paraId="34636F2E" w14:textId="77777777" w:rsidR="002F663C" w:rsidRPr="00711F9C" w:rsidRDefault="00B73EF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5AD0077" w14:textId="77777777" w:rsidR="002F663C" w:rsidRPr="002F663C" w:rsidRDefault="00B73EF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8F52DA" w14:paraId="0D8F8DAF" w14:textId="77777777" w:rsidTr="00E9471B">
        <w:tc>
          <w:tcPr>
            <w:tcW w:w="851" w:type="dxa"/>
            <w:shd w:val="clear" w:color="auto" w:fill="auto"/>
          </w:tcPr>
          <w:p w14:paraId="13291E83" w14:textId="77777777" w:rsidR="002F663C" w:rsidRPr="00711F9C" w:rsidRDefault="00B73EF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B844D20" w14:textId="77777777" w:rsidR="002F663C" w:rsidRPr="002F663C" w:rsidRDefault="00B73EF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8F52DA" w14:paraId="1B171E82" w14:textId="77777777" w:rsidTr="00E9471B">
        <w:tc>
          <w:tcPr>
            <w:tcW w:w="851" w:type="dxa"/>
            <w:shd w:val="clear" w:color="auto" w:fill="auto"/>
          </w:tcPr>
          <w:p w14:paraId="573B29DF" w14:textId="77777777" w:rsidR="002F663C" w:rsidRPr="00711F9C" w:rsidRDefault="00B73EF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3C22BCD" w14:textId="77777777" w:rsidR="002F663C" w:rsidRPr="002F663C" w:rsidRDefault="00B73EF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8F52DA" w14:paraId="25450F45" w14:textId="77777777" w:rsidTr="00E9471B">
        <w:tc>
          <w:tcPr>
            <w:tcW w:w="851" w:type="dxa"/>
            <w:shd w:val="clear" w:color="auto" w:fill="auto"/>
          </w:tcPr>
          <w:p w14:paraId="60FA1C32" w14:textId="77777777" w:rsidR="002F663C" w:rsidRPr="00711F9C" w:rsidRDefault="00B73EF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6188220" w14:textId="77777777" w:rsidR="002F663C" w:rsidRPr="002F663C" w:rsidRDefault="00B73EF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8F52DA" w14:paraId="48A5DC2E" w14:textId="77777777" w:rsidTr="00E9471B">
        <w:tc>
          <w:tcPr>
            <w:tcW w:w="851" w:type="dxa"/>
            <w:shd w:val="clear" w:color="auto" w:fill="auto"/>
          </w:tcPr>
          <w:p w14:paraId="65679777" w14:textId="77777777" w:rsidR="002F663C" w:rsidRPr="00711F9C" w:rsidRDefault="00B73EF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22AA26C" w14:textId="77777777" w:rsidR="002F663C" w:rsidRPr="002F663C" w:rsidRDefault="00B73EF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8F52DA" w14:paraId="0031F044" w14:textId="77777777" w:rsidTr="00E9471B">
        <w:tc>
          <w:tcPr>
            <w:tcW w:w="851" w:type="dxa"/>
            <w:shd w:val="clear" w:color="auto" w:fill="auto"/>
          </w:tcPr>
          <w:p w14:paraId="1DFCAD79" w14:textId="77777777" w:rsidR="002F663C" w:rsidRPr="00711F9C" w:rsidRDefault="00B73EF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197CFDB" w14:textId="77777777" w:rsidR="002F663C" w:rsidRPr="002F663C" w:rsidRDefault="00B73EF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380DB051" w14:textId="77777777" w:rsidR="002F663C" w:rsidRPr="002F663C" w:rsidRDefault="00B73EF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8F52DA" w14:paraId="2A25241B" w14:textId="77777777" w:rsidTr="00E9471B">
        <w:tc>
          <w:tcPr>
            <w:tcW w:w="851" w:type="dxa"/>
            <w:shd w:val="clear" w:color="auto" w:fill="auto"/>
          </w:tcPr>
          <w:p w14:paraId="16DB21AB" w14:textId="77777777" w:rsidR="002F663C" w:rsidRPr="00711F9C" w:rsidRDefault="00B73EF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6FA7631A" w14:textId="77777777" w:rsidR="002F663C" w:rsidRPr="002F663C" w:rsidRDefault="00B73EF2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0391DDAF" w14:textId="77777777" w:rsidR="00082727" w:rsidRDefault="00B73EF2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This measures amends Regulation (EC) No 1223/2009 ("the GB Cosmetics Regulation") as it applies in [England, Wales and Scotland], with the same effect of the instrument notified on 10 April 2024 but with the addition of 13 new chemicals that have been classified as carcinogenic, mutagenic and reprotoxic (</w:t>
            </w:r>
            <w:proofErr w:type="spellStart"/>
            <w:r>
              <w:rPr>
                <w:rFonts w:eastAsia="Calibri" w:cs="Times New Roman"/>
              </w:rPr>
              <w:t>CMR</w:t>
            </w:r>
            <w:proofErr w:type="spellEnd"/>
            <w:r>
              <w:rPr>
                <w:rFonts w:eastAsia="Calibri" w:cs="Times New Roman"/>
              </w:rPr>
              <w:t>) substances under Regulation (EC) No 1272/2008 (the GB Classification, Labelling and Packaging (CLP) Regulation).</w:t>
            </w:r>
          </w:p>
          <w:p w14:paraId="0DF22438" w14:textId="77777777" w:rsidR="00082727" w:rsidRDefault="00CF13A8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B73EF2">
                <w:rPr>
                  <w:rFonts w:eastAsia="Calibri" w:cs="Times New Roman"/>
                  <w:color w:val="0000FF"/>
                  <w:u w:val="single"/>
                </w:rPr>
                <w:t>https://members.wto.org/crnattachments/2024/TBT/GBR/modification/24_06509_00_e.pdf</w:t>
              </w:r>
            </w:hyperlink>
          </w:p>
          <w:p w14:paraId="1D64412D" w14:textId="77777777" w:rsidR="002F663C" w:rsidRPr="002F663C" w:rsidRDefault="00B73EF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60 days from notification</w:t>
            </w:r>
          </w:p>
        </w:tc>
      </w:tr>
      <w:tr w:rsidR="008F52DA" w14:paraId="610D5761" w14:textId="77777777" w:rsidTr="00E9471B">
        <w:tc>
          <w:tcPr>
            <w:tcW w:w="851" w:type="dxa"/>
            <w:shd w:val="clear" w:color="auto" w:fill="auto"/>
          </w:tcPr>
          <w:p w14:paraId="6DE6E198" w14:textId="77777777" w:rsidR="002F663C" w:rsidRPr="00711F9C" w:rsidRDefault="00B73EF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D69707D" w14:textId="77777777" w:rsidR="002F663C" w:rsidRPr="002F663C" w:rsidRDefault="00B73EF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8F52DA" w14:paraId="4B6D66E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7DE1AA0" w14:textId="77777777" w:rsidR="002F663C" w:rsidRPr="00711F9C" w:rsidRDefault="00B73EF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EB045A9" w14:textId="77777777" w:rsidR="002F663C" w:rsidRPr="002F663C" w:rsidRDefault="00B73EF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3F122F6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7B1105B" w14:textId="77777777" w:rsidR="003971FF" w:rsidRPr="007F6EA2" w:rsidRDefault="00B73EF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Further to our notification on 10 April 2024, the Department for Business and Trade: Office for Product Safety and Standards would like to prohibit a further 13 </w:t>
      </w:r>
      <w:proofErr w:type="spellStart"/>
      <w:r w:rsidRPr="002F663C">
        <w:rPr>
          <w:rFonts w:eastAsia="Calibri" w:cs="Times New Roman"/>
          <w:szCs w:val="18"/>
        </w:rPr>
        <w:t>CMR</w:t>
      </w:r>
      <w:proofErr w:type="spellEnd"/>
      <w:r w:rsidRPr="002F663C">
        <w:rPr>
          <w:rFonts w:eastAsia="Calibri" w:cs="Times New Roman"/>
          <w:szCs w:val="18"/>
        </w:rPr>
        <w:t xml:space="preserve"> substances in addition to those previously listed in the draft Statutory Instrument text that accompanied our earlier notification. Under Regulation (EC) No. 1223/2009 (the GB Cosmetics Regulation), Government is prohibiting a set of chemicals that have been classified as </w:t>
      </w:r>
      <w:proofErr w:type="spellStart"/>
      <w:r w:rsidRPr="002F663C">
        <w:rPr>
          <w:rFonts w:eastAsia="Calibri" w:cs="Times New Roman"/>
          <w:szCs w:val="18"/>
        </w:rPr>
        <w:t>CMRs</w:t>
      </w:r>
      <w:proofErr w:type="spellEnd"/>
      <w:r w:rsidRPr="002F663C">
        <w:rPr>
          <w:rFonts w:eastAsia="Calibri" w:cs="Times New Roman"/>
          <w:szCs w:val="18"/>
        </w:rPr>
        <w:t xml:space="preserve"> under Regulation (EC) No. 1272/2008 (the GB Classification Labelling, and Packaging (CLP) Regulation). We will amend technical Annex II to the GB Cosmetics Regulation to reflect the CLP classification. </w:t>
      </w:r>
    </w:p>
    <w:p w14:paraId="12243B7D" w14:textId="62C5E0F9" w:rsidR="00A1565D" w:rsidRDefault="00B73EF2" w:rsidP="00CF13A8">
      <w:pPr>
        <w:jc w:val="center"/>
        <w:rPr>
          <w:b/>
        </w:rPr>
      </w:pPr>
      <w:r w:rsidRPr="003971FF">
        <w:rPr>
          <w:b/>
        </w:rPr>
        <w:t>__________</w:t>
      </w: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7350" w14:textId="77777777" w:rsidR="00B73EF2" w:rsidRDefault="00B73EF2">
      <w:r>
        <w:separator/>
      </w:r>
    </w:p>
  </w:endnote>
  <w:endnote w:type="continuationSeparator" w:id="0">
    <w:p w14:paraId="1955E880" w14:textId="77777777" w:rsidR="00B73EF2" w:rsidRDefault="00B7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9A5D" w14:textId="77777777" w:rsidR="00544326" w:rsidRPr="00DD3DD7" w:rsidRDefault="00B73EF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1F61" w14:textId="77777777" w:rsidR="00544326" w:rsidRPr="00DD3DD7" w:rsidRDefault="00B73EF2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15E2" w14:textId="77777777" w:rsidR="004D3A6A" w:rsidRDefault="00B73EF2" w:rsidP="00ED54E0">
      <w:r>
        <w:separator/>
      </w:r>
    </w:p>
  </w:footnote>
  <w:footnote w:type="continuationSeparator" w:id="0">
    <w:p w14:paraId="54EDD9B7" w14:textId="77777777" w:rsidR="004D3A6A" w:rsidRDefault="00B73EF2" w:rsidP="00ED54E0">
      <w:r>
        <w:continuationSeparator/>
      </w:r>
    </w:p>
  </w:footnote>
  <w:footnote w:id="1">
    <w:p w14:paraId="779339F6" w14:textId="77777777" w:rsidR="007F6EA2" w:rsidRDefault="00B73E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402D" w14:textId="77777777" w:rsidR="00DD3DD7" w:rsidRDefault="00B73EF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597AAEE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94A25E" w14:textId="77777777" w:rsidR="00DD3DD7" w:rsidRPr="00DD3DD7" w:rsidRDefault="00B73EF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B25D0C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9191" w14:textId="77777777" w:rsidR="00DD3DD7" w:rsidRPr="00DD3DD7" w:rsidRDefault="00B73EF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</w:t>
    </w:r>
    <w:proofErr w:type="spellStart"/>
    <w:r w:rsidRPr="00DD3DD7">
      <w:t>GBR</w:t>
    </w:r>
    <w:proofErr w:type="spellEnd"/>
    <w:r w:rsidRPr="00DD3DD7">
      <w:t>/81/Add.1</w:t>
    </w:r>
    <w:bookmarkEnd w:id="3"/>
  </w:p>
  <w:p w14:paraId="375F57F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BF8FE7" w14:textId="77777777" w:rsidR="00DD3DD7" w:rsidRPr="00DD3DD7" w:rsidRDefault="00B73EF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300689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F52DA" w14:paraId="5AE630B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11107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B10A55" w14:textId="77777777" w:rsidR="00ED54E0" w:rsidRPr="00182B84" w:rsidRDefault="00B73EF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F52DA" w14:paraId="77BE917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BE72A5A" w14:textId="77777777" w:rsidR="00ED54E0" w:rsidRPr="00182B84" w:rsidRDefault="00B73EF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00703DF" wp14:editId="182C53B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967004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50AB0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F52DA" w14:paraId="40590FD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E0A08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7A804F" w14:textId="77777777" w:rsidR="00DD3DD7" w:rsidRPr="002F663C" w:rsidRDefault="00B73EF2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GBR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/81/Add.1</w:t>
          </w:r>
          <w:bookmarkEnd w:id="4"/>
        </w:p>
        <w:p w14:paraId="2E990B7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8F52DA" w14:paraId="432C05B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C0CB5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45E9EE" w14:textId="0BAE467D" w:rsidR="00ED54E0" w:rsidRPr="00182B84" w:rsidRDefault="00B73EF2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3 October 2024</w:t>
          </w:r>
        </w:p>
      </w:tc>
    </w:tr>
    <w:tr w:rsidR="008F52DA" w14:paraId="2E2C61C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E3DE14" w14:textId="27C2E642" w:rsidR="00ED54E0" w:rsidRPr="00182B84" w:rsidRDefault="00B73EF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BB0182">
            <w:rPr>
              <w:rFonts w:eastAsia="Calibri" w:cs="Times New Roman"/>
              <w:color w:val="FF0000"/>
              <w:szCs w:val="16"/>
            </w:rPr>
            <w:t>6866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CB5944" w14:textId="77777777" w:rsidR="00ED54E0" w:rsidRPr="00182B84" w:rsidRDefault="00B73EF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F52DA" w14:paraId="0E32177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B06549" w14:textId="77777777" w:rsidR="00ED54E0" w:rsidRPr="00182B84" w:rsidRDefault="00B73EF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2A98BB" w14:textId="77777777" w:rsidR="00ED54E0" w:rsidRPr="00182B84" w:rsidRDefault="00B73EF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32BB591F" w14:textId="77777777" w:rsidR="00ED54E0" w:rsidRDefault="00ED54E0" w:rsidP="00CF13A8">
    <w:pPr>
      <w:pStyle w:val="Header"/>
      <w:spacing w:line="1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05AC8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EA4E94E" w:tentative="1">
      <w:start w:val="1"/>
      <w:numFmt w:val="lowerLetter"/>
      <w:lvlText w:val="%2."/>
      <w:lvlJc w:val="left"/>
      <w:pPr>
        <w:ind w:left="1080" w:hanging="360"/>
      </w:pPr>
    </w:lvl>
    <w:lvl w:ilvl="2" w:tplc="E358602E" w:tentative="1">
      <w:start w:val="1"/>
      <w:numFmt w:val="lowerRoman"/>
      <w:lvlText w:val="%3."/>
      <w:lvlJc w:val="right"/>
      <w:pPr>
        <w:ind w:left="1800" w:hanging="180"/>
      </w:pPr>
    </w:lvl>
    <w:lvl w:ilvl="3" w:tplc="3F12EC2E" w:tentative="1">
      <w:start w:val="1"/>
      <w:numFmt w:val="decimal"/>
      <w:lvlText w:val="%4."/>
      <w:lvlJc w:val="left"/>
      <w:pPr>
        <w:ind w:left="2520" w:hanging="360"/>
      </w:pPr>
    </w:lvl>
    <w:lvl w:ilvl="4" w:tplc="3F20145A" w:tentative="1">
      <w:start w:val="1"/>
      <w:numFmt w:val="lowerLetter"/>
      <w:lvlText w:val="%5."/>
      <w:lvlJc w:val="left"/>
      <w:pPr>
        <w:ind w:left="3240" w:hanging="360"/>
      </w:pPr>
    </w:lvl>
    <w:lvl w:ilvl="5" w:tplc="0DFE0CB2" w:tentative="1">
      <w:start w:val="1"/>
      <w:numFmt w:val="lowerRoman"/>
      <w:lvlText w:val="%6."/>
      <w:lvlJc w:val="right"/>
      <w:pPr>
        <w:ind w:left="3960" w:hanging="180"/>
      </w:pPr>
    </w:lvl>
    <w:lvl w:ilvl="6" w:tplc="4EBAB326" w:tentative="1">
      <w:start w:val="1"/>
      <w:numFmt w:val="decimal"/>
      <w:lvlText w:val="%7."/>
      <w:lvlJc w:val="left"/>
      <w:pPr>
        <w:ind w:left="4680" w:hanging="360"/>
      </w:pPr>
    </w:lvl>
    <w:lvl w:ilvl="7" w:tplc="359895E4" w:tentative="1">
      <w:start w:val="1"/>
      <w:numFmt w:val="lowerLetter"/>
      <w:lvlText w:val="%8."/>
      <w:lvlJc w:val="left"/>
      <w:pPr>
        <w:ind w:left="5400" w:hanging="360"/>
      </w:pPr>
    </w:lvl>
    <w:lvl w:ilvl="8" w:tplc="B890250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7827373">
    <w:abstractNumId w:val="9"/>
  </w:num>
  <w:num w:numId="2" w16cid:durableId="1986426994">
    <w:abstractNumId w:val="7"/>
  </w:num>
  <w:num w:numId="3" w16cid:durableId="641079240">
    <w:abstractNumId w:val="6"/>
  </w:num>
  <w:num w:numId="4" w16cid:durableId="573900681">
    <w:abstractNumId w:val="5"/>
  </w:num>
  <w:num w:numId="5" w16cid:durableId="1203862643">
    <w:abstractNumId w:val="4"/>
  </w:num>
  <w:num w:numId="6" w16cid:durableId="1052582242">
    <w:abstractNumId w:val="12"/>
  </w:num>
  <w:num w:numId="7" w16cid:durableId="419378888">
    <w:abstractNumId w:val="11"/>
  </w:num>
  <w:num w:numId="8" w16cid:durableId="1261765958">
    <w:abstractNumId w:val="10"/>
  </w:num>
  <w:num w:numId="9" w16cid:durableId="13994056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211733">
    <w:abstractNumId w:val="13"/>
  </w:num>
  <w:num w:numId="11" w16cid:durableId="403186250">
    <w:abstractNumId w:val="8"/>
  </w:num>
  <w:num w:numId="12" w16cid:durableId="1482111628">
    <w:abstractNumId w:val="3"/>
  </w:num>
  <w:num w:numId="13" w16cid:durableId="1496336150">
    <w:abstractNumId w:val="2"/>
  </w:num>
  <w:num w:numId="14" w16cid:durableId="219905148">
    <w:abstractNumId w:val="1"/>
  </w:num>
  <w:num w:numId="15" w16cid:durableId="1685788770">
    <w:abstractNumId w:val="0"/>
  </w:num>
  <w:num w:numId="16" w16cid:durableId="56822466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59DE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8F52DA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D79D4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73EF2"/>
    <w:rsid w:val="00BB0182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CF13A8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44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GBR/modification/24_06509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49990-DCB6-47B8-9161-C7DC4E5AD5C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288</Words>
  <Characters>1671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2024-10-03T13:19:00Z</dcterms:created>
  <dcterms:modified xsi:type="dcterms:W3CDTF">2024-10-03T13:29:00Z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