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324A" w14:textId="77777777" w:rsidR="009239F7" w:rsidRPr="002F6A28" w:rsidRDefault="00D7645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0C50046" w14:textId="77777777" w:rsidR="009239F7" w:rsidRPr="002F6A28" w:rsidRDefault="00D76453" w:rsidP="002F6A28">
      <w:pPr>
        <w:jc w:val="center"/>
      </w:pPr>
      <w:r w:rsidRPr="002F6A28">
        <w:t>The following notification is being circulated in accordance with Article 10.6</w:t>
      </w:r>
    </w:p>
    <w:p w14:paraId="70A84A8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97F5F" w14:paraId="7131634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4019BA" w14:textId="77777777" w:rsidR="00F85C99" w:rsidRPr="002F6A28" w:rsidRDefault="00D764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27B1A3" w14:textId="77777777" w:rsidR="00F85C99" w:rsidRPr="002F6A28" w:rsidRDefault="00D7645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TONGA</w:t>
            </w:r>
            <w:bookmarkEnd w:id="1"/>
          </w:p>
          <w:p w14:paraId="06D6957C" w14:textId="77777777" w:rsidR="00F85C99" w:rsidRPr="002F6A28" w:rsidRDefault="00D7645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97F5F" w14:paraId="72E515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B7617" w14:textId="77777777" w:rsidR="00F85C99" w:rsidRPr="002F6A28" w:rsidRDefault="00D764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E003C" w14:textId="77777777" w:rsidR="00F85C99" w:rsidRPr="002F6A28" w:rsidRDefault="00D7645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64BDA42" w14:textId="77777777" w:rsidR="00EE3A11" w:rsidRPr="00C379C8" w:rsidRDefault="00D76453" w:rsidP="00155128">
            <w:pPr>
              <w:spacing w:after="120"/>
            </w:pPr>
            <w:r w:rsidRPr="00C379C8">
              <w:t>Ministry of Agriculture, Forestry and Food</w:t>
            </w:r>
            <w:bookmarkEnd w:id="5"/>
          </w:p>
          <w:p w14:paraId="3700F55C" w14:textId="77777777" w:rsidR="00F85C99" w:rsidRPr="002F6A28" w:rsidRDefault="00D7645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AD1AD07" w14:textId="77777777" w:rsidR="00AC6C6E" w:rsidRPr="00C379C8" w:rsidRDefault="00D76453" w:rsidP="00AA646C">
            <w:r w:rsidRPr="00C379C8">
              <w:t>Dr. Viliami Toalei Manu,</w:t>
            </w:r>
          </w:p>
          <w:p w14:paraId="18E7C0E2" w14:textId="77777777" w:rsidR="00AC6C6E" w:rsidRPr="00C379C8" w:rsidRDefault="00D76453" w:rsidP="00AA646C">
            <w:r w:rsidRPr="00C379C8">
              <w:t>The Chief Executive Officer and The Pesticides Registrar,</w:t>
            </w:r>
          </w:p>
          <w:p w14:paraId="0DDF61B1" w14:textId="77777777" w:rsidR="00AC6C6E" w:rsidRPr="00C379C8" w:rsidRDefault="00D76453" w:rsidP="00AA646C">
            <w:r w:rsidRPr="00C379C8">
              <w:t>Ministry of Agriculture, Forestry and Food,</w:t>
            </w:r>
          </w:p>
          <w:p w14:paraId="4DB370A2" w14:textId="77777777" w:rsidR="00AC6C6E" w:rsidRPr="00C379C8" w:rsidRDefault="00D76453" w:rsidP="00AA646C">
            <w:r w:rsidRPr="00C379C8">
              <w:t>Vuna Road, Nuku'alofa,</w:t>
            </w:r>
          </w:p>
          <w:p w14:paraId="77F4CC91" w14:textId="77777777" w:rsidR="00AC6C6E" w:rsidRPr="00C379C8" w:rsidRDefault="00D76453" w:rsidP="00AA646C">
            <w:r w:rsidRPr="00C379C8">
              <w:t>Kingdom of Tonga.</w:t>
            </w:r>
          </w:p>
          <w:p w14:paraId="0558CF17" w14:textId="77777777" w:rsidR="00AC6C6E" w:rsidRPr="00C379C8" w:rsidRDefault="00D76453" w:rsidP="00AA646C">
            <w:r w:rsidRPr="00C379C8">
              <w:t>Direct Line: (+676) 23402</w:t>
            </w:r>
          </w:p>
          <w:p w14:paraId="3B0D54F0" w14:textId="77777777" w:rsidR="00AC6C6E" w:rsidRPr="00C379C8" w:rsidRDefault="00D76453" w:rsidP="00AA646C">
            <w:r w:rsidRPr="00C379C8">
              <w:t>Mobile: (+676) 7717936</w:t>
            </w:r>
          </w:p>
          <w:p w14:paraId="09803BC8" w14:textId="77777777" w:rsidR="00AC6C6E" w:rsidRPr="00C379C8" w:rsidRDefault="00D76453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viliamitoaleimanu@yahoo.com</w:t>
              </w:r>
            </w:hyperlink>
          </w:p>
          <w:p w14:paraId="17820ACD" w14:textId="77777777" w:rsidR="00AC6C6E" w:rsidRPr="00C379C8" w:rsidRDefault="00D76453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http://www.mafff.gov.to</w:t>
              </w:r>
            </w:hyperlink>
            <w:bookmarkEnd w:id="7"/>
          </w:p>
        </w:tc>
      </w:tr>
      <w:tr w:rsidR="00797F5F" w14:paraId="2AC29C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BC867" w14:textId="77777777" w:rsidR="00F85C99" w:rsidRPr="002F6A28" w:rsidRDefault="00D764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40724" w14:textId="77777777" w:rsidR="00F85C99" w:rsidRPr="0058336F" w:rsidRDefault="00D7645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97F5F" w14:paraId="0C437B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97BC6" w14:textId="77777777" w:rsidR="00F85C99" w:rsidRPr="002F6A28" w:rsidRDefault="00D764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DFD1A" w14:textId="77777777" w:rsidR="00F85C99" w:rsidRPr="002F6A28" w:rsidRDefault="00D7645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Pesticides</w:t>
            </w:r>
            <w:bookmarkEnd w:id="22"/>
          </w:p>
        </w:tc>
      </w:tr>
      <w:tr w:rsidR="00797F5F" w14:paraId="544793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F17CA" w14:textId="77777777" w:rsidR="00F85C99" w:rsidRPr="002F6A28" w:rsidRDefault="00D764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064CA" w14:textId="77777777" w:rsidR="00F85C99" w:rsidRPr="002F6A28" w:rsidRDefault="00D7645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Pesticides Act 2002; (15 page(s), in English)</w:t>
            </w:r>
            <w:bookmarkEnd w:id="24"/>
          </w:p>
        </w:tc>
      </w:tr>
      <w:tr w:rsidR="00797F5F" w14:paraId="78746A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D4BE6" w14:textId="77777777" w:rsidR="00F85C99" w:rsidRPr="002F6A28" w:rsidRDefault="00D764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58CB9" w14:textId="77777777" w:rsidR="00F85C99" w:rsidRPr="002F6A28" w:rsidRDefault="00D7645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An Act to regulate the registration, manufacture, import, sale, storage, distribution, use and disposal of pesticides in Tonga. </w:t>
            </w:r>
            <w:bookmarkEnd w:id="26"/>
          </w:p>
        </w:tc>
      </w:tr>
      <w:tr w:rsidR="00797F5F" w14:paraId="7ECE9B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E3889" w14:textId="77777777" w:rsidR="00F85C99" w:rsidRPr="002F6A28" w:rsidRDefault="00D764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B9BA2" w14:textId="77777777" w:rsidR="00F85C99" w:rsidRPr="002F6A28" w:rsidRDefault="00D7645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animal or plant life or health; Protection of the environment</w:t>
            </w:r>
            <w:bookmarkEnd w:id="28"/>
          </w:p>
        </w:tc>
      </w:tr>
      <w:tr w:rsidR="00797F5F" w14:paraId="0F13DA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0003E" w14:textId="77777777" w:rsidR="00F85C99" w:rsidRPr="002F6A28" w:rsidRDefault="00D7645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62A5C" w14:textId="77777777" w:rsidR="00086AF5" w:rsidRPr="00086AF5" w:rsidRDefault="00D76453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483CB1C" w14:textId="77777777" w:rsidR="00EE3A11" w:rsidRPr="002F6A28" w:rsidRDefault="00D76453" w:rsidP="007F13E8">
            <w:pPr>
              <w:spacing w:before="120" w:after="120"/>
            </w:pPr>
            <w:r w:rsidRPr="002F6A28">
              <w:t>Pesticides Regulation 2024</w:t>
            </w:r>
            <w:bookmarkEnd w:id="30"/>
          </w:p>
        </w:tc>
      </w:tr>
      <w:tr w:rsidR="00797F5F" w14:paraId="3F795FE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4C0A5" w14:textId="77777777" w:rsidR="00EE3A11" w:rsidRPr="002F6A28" w:rsidRDefault="00D764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F2F70" w14:textId="77777777" w:rsidR="00EE3A11" w:rsidRPr="002F6A28" w:rsidRDefault="00D7645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N/A</w:t>
            </w:r>
            <w:bookmarkEnd w:id="33"/>
          </w:p>
          <w:p w14:paraId="684BD00D" w14:textId="77777777" w:rsidR="00EE3A11" w:rsidRPr="002F6A28" w:rsidRDefault="00D7645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29 October 2002</w:t>
            </w:r>
            <w:bookmarkStart w:id="36" w:name="sps11b"/>
            <w:bookmarkEnd w:id="35"/>
            <w:bookmarkEnd w:id="36"/>
          </w:p>
        </w:tc>
      </w:tr>
      <w:tr w:rsidR="00797F5F" w14:paraId="02F6A3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2C2B" w14:textId="77777777" w:rsidR="00F85C99" w:rsidRPr="002F6A28" w:rsidRDefault="00D764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52705" w14:textId="77777777" w:rsidR="00F85C99" w:rsidRPr="002F6A28" w:rsidRDefault="00D7645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797F5F" w14:paraId="187A364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AECABDD" w14:textId="77777777" w:rsidR="00F85C99" w:rsidRPr="002F6A28" w:rsidRDefault="00D7645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8A291B" w14:textId="77777777" w:rsidR="00F85C99" w:rsidRPr="002F6A28" w:rsidRDefault="00D7645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357F042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Dr. Viliami Toalei Manu,</w:t>
            </w:r>
          </w:p>
          <w:p w14:paraId="0FA91322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Chief Executive Officer and The Pesticides Registrar,</w:t>
            </w:r>
          </w:p>
          <w:p w14:paraId="644FBC44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Agriculture, Forestry and Food,</w:t>
            </w:r>
          </w:p>
          <w:p w14:paraId="61F67064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Vuna Road, Nuku'alofa,</w:t>
            </w:r>
          </w:p>
          <w:p w14:paraId="4642978D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Kingdom of Tonga.</w:t>
            </w:r>
          </w:p>
          <w:p w14:paraId="03BCD34B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 Line: (+676) 23402</w:t>
            </w:r>
          </w:p>
          <w:p w14:paraId="7E029A44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Mobile: (+676) 7717936</w:t>
            </w:r>
          </w:p>
          <w:p w14:paraId="44E5217B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viliamitoaleimanu@yahoo.com</w:t>
              </w:r>
            </w:hyperlink>
          </w:p>
          <w:p w14:paraId="2542526A" w14:textId="77777777" w:rsidR="00EE3A11" w:rsidRPr="00A12DDE" w:rsidRDefault="00D764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http://www.mafff.gov.to</w:t>
              </w:r>
            </w:hyperlink>
          </w:p>
          <w:p w14:paraId="7C60611B" w14:textId="77777777" w:rsidR="00EE3A11" w:rsidRPr="00A12DDE" w:rsidRDefault="00380FE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D76453" w:rsidRPr="00A12DDE">
                <w:rPr>
                  <w:bCs/>
                  <w:color w:val="0000FF"/>
                  <w:u w:val="single"/>
                </w:rPr>
                <w:t>https://ago.gov.to/cms/images/LEGISLATION/PRINCIPAL/2002/2002-0007/PesticidesAct_3.pdf</w:t>
              </w:r>
            </w:hyperlink>
            <w:bookmarkEnd w:id="42"/>
          </w:p>
        </w:tc>
      </w:tr>
    </w:tbl>
    <w:p w14:paraId="23812A2C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F908" w14:textId="77777777" w:rsidR="00D76453" w:rsidRDefault="00D76453">
      <w:r>
        <w:separator/>
      </w:r>
    </w:p>
  </w:endnote>
  <w:endnote w:type="continuationSeparator" w:id="0">
    <w:p w14:paraId="6145FA16" w14:textId="77777777" w:rsidR="00D76453" w:rsidRDefault="00D7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E5A6" w14:textId="77777777" w:rsidR="009239F7" w:rsidRPr="002F6A28" w:rsidRDefault="00D7645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C770" w14:textId="77777777" w:rsidR="009239F7" w:rsidRPr="002F6A28" w:rsidRDefault="00D7645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FA0E" w14:textId="77777777" w:rsidR="00EE3A11" w:rsidRPr="002F6A28" w:rsidRDefault="00D7645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17DB" w14:textId="77777777" w:rsidR="00D76453" w:rsidRDefault="00D76453">
      <w:r>
        <w:separator/>
      </w:r>
    </w:p>
  </w:footnote>
  <w:footnote w:type="continuationSeparator" w:id="0">
    <w:p w14:paraId="09FD418B" w14:textId="77777777" w:rsidR="00D76453" w:rsidRDefault="00D7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D979" w14:textId="77777777" w:rsidR="009239F7" w:rsidRPr="002F6A28" w:rsidRDefault="00D764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702D7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0B0887" w14:textId="77777777" w:rsidR="009239F7" w:rsidRPr="002F6A28" w:rsidRDefault="00D764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53158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0A5A" w14:textId="77777777" w:rsidR="009239F7" w:rsidRPr="002F6A28" w:rsidRDefault="00D764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G/TBT/N/TON/2</w:t>
    </w:r>
    <w:bookmarkEnd w:id="43"/>
  </w:p>
  <w:p w14:paraId="7DB5CE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8799B" w14:textId="77777777" w:rsidR="009239F7" w:rsidRPr="002F6A28" w:rsidRDefault="00D764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EE06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7F5F" w14:paraId="359F248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53C76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5565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97F5F" w14:paraId="622E4FF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49E4E1" w14:textId="77777777" w:rsidR="00ED54E0" w:rsidRPr="009239F7" w:rsidRDefault="00D7645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4FF66A" wp14:editId="18AD255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49210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DE534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97F5F" w14:paraId="0683564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BFA4E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2625C2" w14:textId="77777777" w:rsidR="009239F7" w:rsidRPr="002F6A28" w:rsidRDefault="00D7645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G/TBT/N/TON/2</w:t>
          </w:r>
          <w:bookmarkEnd w:id="45"/>
        </w:p>
      </w:tc>
    </w:tr>
    <w:tr w:rsidR="00797F5F" w14:paraId="1762E33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918A4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1BCC0" w14:textId="400C43DB" w:rsidR="00ED54E0" w:rsidRPr="009239F7" w:rsidRDefault="00D7645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March 2024</w:t>
          </w:r>
        </w:p>
      </w:tc>
    </w:tr>
    <w:tr w:rsidR="00797F5F" w14:paraId="633BB6D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B2E003" w14:textId="261985BA" w:rsidR="00ED54E0" w:rsidRPr="009239F7" w:rsidRDefault="00D7645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380FE4">
            <w:rPr>
              <w:color w:val="FF0000"/>
              <w:szCs w:val="16"/>
            </w:rPr>
            <w:t>2305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48ADAE" w14:textId="77777777" w:rsidR="00ED54E0" w:rsidRPr="009239F7" w:rsidRDefault="00D7645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97F5F" w14:paraId="3445A8B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22CA7" w14:textId="77777777" w:rsidR="00ED54E0" w:rsidRPr="009239F7" w:rsidRDefault="00D7645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D7AE46" w14:textId="77777777" w:rsidR="00ED54E0" w:rsidRPr="002F6A28" w:rsidRDefault="00D7645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F65727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F2F1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E009A0" w:tentative="1">
      <w:start w:val="1"/>
      <w:numFmt w:val="lowerLetter"/>
      <w:lvlText w:val="%2."/>
      <w:lvlJc w:val="left"/>
      <w:pPr>
        <w:ind w:left="1080" w:hanging="360"/>
      </w:pPr>
    </w:lvl>
    <w:lvl w:ilvl="2" w:tplc="B5A03904" w:tentative="1">
      <w:start w:val="1"/>
      <w:numFmt w:val="lowerRoman"/>
      <w:lvlText w:val="%3."/>
      <w:lvlJc w:val="right"/>
      <w:pPr>
        <w:ind w:left="1800" w:hanging="180"/>
      </w:pPr>
    </w:lvl>
    <w:lvl w:ilvl="3" w:tplc="BD96C5AC" w:tentative="1">
      <w:start w:val="1"/>
      <w:numFmt w:val="decimal"/>
      <w:lvlText w:val="%4."/>
      <w:lvlJc w:val="left"/>
      <w:pPr>
        <w:ind w:left="2520" w:hanging="360"/>
      </w:pPr>
    </w:lvl>
    <w:lvl w:ilvl="4" w:tplc="F09AC42A" w:tentative="1">
      <w:start w:val="1"/>
      <w:numFmt w:val="lowerLetter"/>
      <w:lvlText w:val="%5."/>
      <w:lvlJc w:val="left"/>
      <w:pPr>
        <w:ind w:left="3240" w:hanging="360"/>
      </w:pPr>
    </w:lvl>
    <w:lvl w:ilvl="5" w:tplc="198A26A6" w:tentative="1">
      <w:start w:val="1"/>
      <w:numFmt w:val="lowerRoman"/>
      <w:lvlText w:val="%6."/>
      <w:lvlJc w:val="right"/>
      <w:pPr>
        <w:ind w:left="3960" w:hanging="180"/>
      </w:pPr>
    </w:lvl>
    <w:lvl w:ilvl="6" w:tplc="0358A9A6" w:tentative="1">
      <w:start w:val="1"/>
      <w:numFmt w:val="decimal"/>
      <w:lvlText w:val="%7."/>
      <w:lvlJc w:val="left"/>
      <w:pPr>
        <w:ind w:left="4680" w:hanging="360"/>
      </w:pPr>
    </w:lvl>
    <w:lvl w:ilvl="7" w:tplc="AEB04354" w:tentative="1">
      <w:start w:val="1"/>
      <w:numFmt w:val="lowerLetter"/>
      <w:lvlText w:val="%8."/>
      <w:lvlJc w:val="left"/>
      <w:pPr>
        <w:ind w:left="5400" w:hanging="360"/>
      </w:pPr>
    </w:lvl>
    <w:lvl w:ilvl="8" w:tplc="3D6499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7083378">
    <w:abstractNumId w:val="9"/>
  </w:num>
  <w:num w:numId="2" w16cid:durableId="341049634">
    <w:abstractNumId w:val="7"/>
  </w:num>
  <w:num w:numId="3" w16cid:durableId="463817289">
    <w:abstractNumId w:val="6"/>
  </w:num>
  <w:num w:numId="4" w16cid:durableId="684596896">
    <w:abstractNumId w:val="5"/>
  </w:num>
  <w:num w:numId="5" w16cid:durableId="976643705">
    <w:abstractNumId w:val="4"/>
  </w:num>
  <w:num w:numId="6" w16cid:durableId="1659070608">
    <w:abstractNumId w:val="12"/>
  </w:num>
  <w:num w:numId="7" w16cid:durableId="2069457456">
    <w:abstractNumId w:val="11"/>
  </w:num>
  <w:num w:numId="8" w16cid:durableId="507260379">
    <w:abstractNumId w:val="10"/>
  </w:num>
  <w:num w:numId="9" w16cid:durableId="1303923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669931">
    <w:abstractNumId w:val="13"/>
  </w:num>
  <w:num w:numId="11" w16cid:durableId="415321236">
    <w:abstractNumId w:val="8"/>
  </w:num>
  <w:num w:numId="12" w16cid:durableId="1317689514">
    <w:abstractNumId w:val="3"/>
  </w:num>
  <w:num w:numId="13" w16cid:durableId="1736736241">
    <w:abstractNumId w:val="2"/>
  </w:num>
  <w:num w:numId="14" w16cid:durableId="1429697651">
    <w:abstractNumId w:val="1"/>
  </w:num>
  <w:num w:numId="15" w16cid:durableId="18465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0FE4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97F5F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5326E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573D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76453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7B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go.gov.to/cms/images/LEGISLATION/PRINCIPAL/2002/2002-0007/PesticidesAct_3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fff.gov.t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liamitoaleimanu@yahoo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afff.gov.to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viliamitoaleimanu@yahoo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EE43-B38C-40C7-BA85-30158640938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2024-03-14T10:14:00Z</dcterms:created>
  <dcterms:modified xsi:type="dcterms:W3CDTF">2024-03-14T10:24:00Z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