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89FC1" w14:textId="77777777" w:rsidR="009239F7" w:rsidRPr="002F6A28" w:rsidRDefault="006916C3" w:rsidP="002F6A28">
      <w:pPr>
        <w:pStyle w:val="Title"/>
        <w:rPr>
          <w:caps w:val="0"/>
          <w:kern w:val="0"/>
        </w:rPr>
      </w:pPr>
      <w:r w:rsidRPr="002F6A28">
        <w:rPr>
          <w:caps w:val="0"/>
          <w:kern w:val="0"/>
        </w:rPr>
        <w:t>NOTIFICATION</w:t>
      </w:r>
    </w:p>
    <w:p w14:paraId="7D6598AF" w14:textId="77777777" w:rsidR="009239F7" w:rsidRPr="002F6A28" w:rsidRDefault="006916C3" w:rsidP="002F6A28">
      <w:pPr>
        <w:jc w:val="center"/>
      </w:pPr>
      <w:r w:rsidRPr="002F6A28">
        <w:t>The following notification is being circulated in accordance with Article 10.6</w:t>
      </w:r>
    </w:p>
    <w:p w14:paraId="3D9F6F3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E6095" w14:paraId="7C96F8D1" w14:textId="77777777" w:rsidTr="0069259F">
        <w:tc>
          <w:tcPr>
            <w:tcW w:w="713" w:type="dxa"/>
            <w:tcBorders>
              <w:bottom w:val="single" w:sz="6" w:space="0" w:color="auto"/>
            </w:tcBorders>
            <w:shd w:val="clear" w:color="auto" w:fill="auto"/>
          </w:tcPr>
          <w:p w14:paraId="287AF570" w14:textId="77777777" w:rsidR="00F85C99" w:rsidRPr="002F6A28" w:rsidRDefault="006916C3" w:rsidP="002F6A28">
            <w:pPr>
              <w:spacing w:before="120" w:after="120"/>
              <w:jc w:val="left"/>
            </w:pPr>
            <w:r w:rsidRPr="002F6A28">
              <w:rPr>
                <w:b/>
              </w:rPr>
              <w:t>1.</w:t>
            </w:r>
          </w:p>
        </w:tc>
        <w:tc>
          <w:tcPr>
            <w:tcW w:w="8546" w:type="dxa"/>
            <w:tcBorders>
              <w:bottom w:val="single" w:sz="6" w:space="0" w:color="auto"/>
            </w:tcBorders>
            <w:shd w:val="clear" w:color="auto" w:fill="auto"/>
          </w:tcPr>
          <w:p w14:paraId="10269CB6" w14:textId="77777777" w:rsidR="00F85C99" w:rsidRPr="002F6A28" w:rsidRDefault="006916C3" w:rsidP="00C805B6">
            <w:pPr>
              <w:spacing w:before="120" w:after="120"/>
            </w:pPr>
            <w:r w:rsidRPr="002F6A28">
              <w:rPr>
                <w:b/>
              </w:rPr>
              <w:t>Notifying Member:</w:t>
            </w:r>
            <w:r w:rsidR="00EE3A11" w:rsidRPr="00C92678">
              <w:t xml:space="preserve"> </w:t>
            </w:r>
            <w:r w:rsidR="00EE3A11" w:rsidRPr="00C92678">
              <w:rPr>
                <w:u w:val="single"/>
              </w:rPr>
              <w:t>TÜRKIYE</w:t>
            </w:r>
          </w:p>
          <w:p w14:paraId="3456AF7C" w14:textId="77777777" w:rsidR="00F85C99" w:rsidRPr="002F6A28" w:rsidRDefault="006916C3" w:rsidP="002F6A28">
            <w:pPr>
              <w:spacing w:after="120"/>
            </w:pPr>
            <w:r w:rsidRPr="002F6A28">
              <w:rPr>
                <w:b/>
              </w:rPr>
              <w:t>If applicable, name of local government involved (Article 3.2 and 7.2):</w:t>
            </w:r>
            <w:r w:rsidR="00EE3A11" w:rsidRPr="00C379C8">
              <w:t xml:space="preserve"> </w:t>
            </w:r>
          </w:p>
        </w:tc>
      </w:tr>
      <w:tr w:rsidR="004E6095" w14:paraId="423D5DFF" w14:textId="77777777" w:rsidTr="0069259F">
        <w:tc>
          <w:tcPr>
            <w:tcW w:w="713" w:type="dxa"/>
            <w:tcBorders>
              <w:top w:val="single" w:sz="6" w:space="0" w:color="auto"/>
              <w:bottom w:val="single" w:sz="6" w:space="0" w:color="auto"/>
            </w:tcBorders>
            <w:shd w:val="clear" w:color="auto" w:fill="auto"/>
          </w:tcPr>
          <w:p w14:paraId="46D462C9" w14:textId="77777777" w:rsidR="00F85C99" w:rsidRPr="002F6A28" w:rsidRDefault="006916C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CDE9268" w14:textId="77777777" w:rsidR="00F85C99" w:rsidRPr="002F6A28" w:rsidRDefault="006916C3" w:rsidP="00155128">
            <w:pPr>
              <w:spacing w:before="120" w:after="120"/>
            </w:pPr>
            <w:r w:rsidRPr="002F6A28">
              <w:rPr>
                <w:b/>
              </w:rPr>
              <w:t>Agency responsible:</w:t>
            </w:r>
            <w:r w:rsidR="00EE3A11" w:rsidRPr="00C379C8">
              <w:t xml:space="preserve"> </w:t>
            </w:r>
          </w:p>
          <w:p w14:paraId="61A3945E" w14:textId="77777777" w:rsidR="00EE3A11" w:rsidRPr="00C379C8" w:rsidRDefault="006916C3" w:rsidP="00155128">
            <w:r w:rsidRPr="00C379C8">
              <w:t>Ministry of Industry and Technology</w:t>
            </w:r>
          </w:p>
          <w:p w14:paraId="5B7FCC43" w14:textId="77777777" w:rsidR="00EE3A11" w:rsidRPr="00C379C8" w:rsidRDefault="006916C3" w:rsidP="00155128">
            <w:pPr>
              <w:spacing w:after="120"/>
            </w:pPr>
            <w:r w:rsidRPr="00C379C8">
              <w:t>DG for EU and Foreign Affairs</w:t>
            </w:r>
          </w:p>
          <w:p w14:paraId="50CC18AE" w14:textId="77777777" w:rsidR="00F85C99" w:rsidRPr="002F6A28" w:rsidRDefault="006916C3"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40DBAC18" w14:textId="77777777" w:rsidR="00AC6C6E" w:rsidRPr="00C379C8" w:rsidRDefault="006916C3" w:rsidP="00AA646C">
            <w:r w:rsidRPr="00C379C8">
              <w:t>Ministry of Industry and Technology</w:t>
            </w:r>
          </w:p>
          <w:p w14:paraId="4665E93D" w14:textId="77777777" w:rsidR="00AC6C6E" w:rsidRPr="00C379C8" w:rsidRDefault="006916C3" w:rsidP="00AA646C">
            <w:r w:rsidRPr="00C379C8">
              <w:t>DG for EU and Foreign Affairs</w:t>
            </w:r>
          </w:p>
          <w:p w14:paraId="4EB19ECD" w14:textId="77777777" w:rsidR="00AC6C6E" w:rsidRPr="00C379C8" w:rsidRDefault="006916C3" w:rsidP="00AA646C">
            <w:r w:rsidRPr="00C379C8">
              <w:t>Mustafa Kemal Mah. Dumlupinar Bulvari Eskişehir Yolu 2151. Cad. No:154 Cankaya - Ankara/ Türkiye</w:t>
            </w:r>
          </w:p>
          <w:p w14:paraId="0F260FEB" w14:textId="77777777" w:rsidR="00AC6C6E" w:rsidRPr="00C379C8" w:rsidRDefault="006916C3" w:rsidP="00AA646C">
            <w:pPr>
              <w:spacing w:after="120"/>
            </w:pPr>
            <w:r w:rsidRPr="00C379C8">
              <w:t xml:space="preserve">E-mail: </w:t>
            </w:r>
            <w:hyperlink r:id="rId9" w:history="1">
              <w:r w:rsidRPr="00C379C8">
                <w:rPr>
                  <w:color w:val="0000FF"/>
                  <w:u w:val="single"/>
                </w:rPr>
                <w:t>sumeyye.sabanci@sanayi.gov.tr</w:t>
              </w:r>
            </w:hyperlink>
          </w:p>
        </w:tc>
      </w:tr>
      <w:tr w:rsidR="004E6095" w14:paraId="1F25393F" w14:textId="77777777" w:rsidTr="0069259F">
        <w:tc>
          <w:tcPr>
            <w:tcW w:w="713" w:type="dxa"/>
            <w:tcBorders>
              <w:top w:val="single" w:sz="6" w:space="0" w:color="auto"/>
              <w:bottom w:val="single" w:sz="6" w:space="0" w:color="auto"/>
            </w:tcBorders>
            <w:shd w:val="clear" w:color="auto" w:fill="auto"/>
          </w:tcPr>
          <w:p w14:paraId="474BDF3F" w14:textId="77777777" w:rsidR="00F85C99" w:rsidRPr="002F6A28" w:rsidRDefault="006916C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4C04509" w14:textId="77777777" w:rsidR="00F85C99" w:rsidRPr="0058336F" w:rsidRDefault="006916C3"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4E6095" w14:paraId="23F802BF" w14:textId="77777777" w:rsidTr="0069259F">
        <w:tc>
          <w:tcPr>
            <w:tcW w:w="713" w:type="dxa"/>
            <w:tcBorders>
              <w:top w:val="single" w:sz="6" w:space="0" w:color="auto"/>
              <w:bottom w:val="single" w:sz="6" w:space="0" w:color="auto"/>
            </w:tcBorders>
            <w:shd w:val="clear" w:color="auto" w:fill="auto"/>
          </w:tcPr>
          <w:p w14:paraId="7211EA98" w14:textId="77777777" w:rsidR="00F85C99" w:rsidRPr="002F6A28" w:rsidRDefault="006916C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461B8B7" w14:textId="77777777" w:rsidR="00F85C99" w:rsidRPr="002F6A28" w:rsidRDefault="006916C3"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Communiqué (Communiqué no: 2024/...) Amending The Communiqué On The Mandatory Implementation Of Turkish Standards (Communiqué No: Sgm 2022/40) are related to photovoltaic (PV) modules.</w:t>
            </w:r>
          </w:p>
        </w:tc>
      </w:tr>
      <w:tr w:rsidR="004E6095" w14:paraId="799898A8" w14:textId="77777777" w:rsidTr="0069259F">
        <w:tc>
          <w:tcPr>
            <w:tcW w:w="713" w:type="dxa"/>
            <w:tcBorders>
              <w:top w:val="single" w:sz="6" w:space="0" w:color="auto"/>
              <w:bottom w:val="single" w:sz="6" w:space="0" w:color="auto"/>
            </w:tcBorders>
            <w:shd w:val="clear" w:color="auto" w:fill="auto"/>
          </w:tcPr>
          <w:p w14:paraId="7C8E310D" w14:textId="77777777" w:rsidR="00F85C99" w:rsidRPr="002F6A28" w:rsidRDefault="006916C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5FCAD7D" w14:textId="77777777" w:rsidR="00F85C99" w:rsidRPr="002F6A28" w:rsidRDefault="006916C3" w:rsidP="002F6A28">
            <w:pPr>
              <w:spacing w:before="120" w:after="120"/>
            </w:pPr>
            <w:r w:rsidRPr="002F6A28">
              <w:rPr>
                <w:b/>
              </w:rPr>
              <w:t>Title, number of pages and language(s) of the notified document:</w:t>
            </w:r>
            <w:r w:rsidR="00EE3A11" w:rsidRPr="00C379C8">
              <w:t xml:space="preserve"> Communiqué (Communiqué no: 2024/...) Amending The Communiqué On The Mandatory Implementation Of Turkish Standards (Communiqué No: SGM 2022/40); (9 page(s), in English)</w:t>
            </w:r>
          </w:p>
        </w:tc>
      </w:tr>
      <w:tr w:rsidR="004E6095" w14:paraId="640BFF73" w14:textId="77777777" w:rsidTr="0069259F">
        <w:tc>
          <w:tcPr>
            <w:tcW w:w="713" w:type="dxa"/>
            <w:tcBorders>
              <w:top w:val="single" w:sz="6" w:space="0" w:color="auto"/>
              <w:bottom w:val="single" w:sz="6" w:space="0" w:color="auto"/>
            </w:tcBorders>
            <w:shd w:val="clear" w:color="auto" w:fill="auto"/>
          </w:tcPr>
          <w:p w14:paraId="6E2555CC" w14:textId="77777777" w:rsidR="00F85C99" w:rsidRPr="002F6A28" w:rsidRDefault="006916C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9595B30" w14:textId="77777777" w:rsidR="00F85C99" w:rsidRPr="002F6A28" w:rsidRDefault="006916C3" w:rsidP="002F6A28">
            <w:pPr>
              <w:spacing w:before="120" w:after="120"/>
              <w:rPr>
                <w:b/>
              </w:rPr>
            </w:pPr>
            <w:r w:rsidRPr="002F6A28">
              <w:rPr>
                <w:b/>
              </w:rPr>
              <w:t>Description of content:</w:t>
            </w:r>
            <w:r w:rsidR="00FE448B" w:rsidRPr="00C379C8">
              <w:t xml:space="preserve"> By this Communiqué, 5 standards will be added to 302 standards in Annex-1 of the "Communiqué on Turkish Standards for Products Subject to Compulsory Implementation (Communiqué No: SGM 2022/40)" published by the Ministry of Industry and Technology in the Official Gazette dated 11 May 2023 and numbered 32187 and the standards in updated list will be put into force as mandatory.</w:t>
            </w:r>
          </w:p>
        </w:tc>
      </w:tr>
      <w:tr w:rsidR="004E6095" w14:paraId="1EBE0E66" w14:textId="77777777" w:rsidTr="0069259F">
        <w:tc>
          <w:tcPr>
            <w:tcW w:w="713" w:type="dxa"/>
            <w:tcBorders>
              <w:top w:val="single" w:sz="6" w:space="0" w:color="auto"/>
              <w:bottom w:val="single" w:sz="6" w:space="0" w:color="auto"/>
            </w:tcBorders>
            <w:shd w:val="clear" w:color="auto" w:fill="auto"/>
          </w:tcPr>
          <w:p w14:paraId="3B53D5C4" w14:textId="77777777" w:rsidR="00F85C99" w:rsidRPr="002F6A28" w:rsidRDefault="006916C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A3C84C4" w14:textId="77777777" w:rsidR="00F85C99" w:rsidRPr="002F6A28" w:rsidRDefault="006916C3" w:rsidP="002F6A28">
            <w:pPr>
              <w:spacing w:before="120" w:after="120"/>
              <w:rPr>
                <w:b/>
              </w:rPr>
            </w:pPr>
            <w:r w:rsidRPr="002F6A28">
              <w:rPr>
                <w:b/>
              </w:rPr>
              <w:t>Objective and rationale, including the nature of urgent problems where applicable:</w:t>
            </w:r>
            <w:r w:rsidR="00EE3A11" w:rsidRPr="00C379C8">
              <w:t xml:space="preserve"> This communique has been prepared in order to add additional mandatory standards in the annexed table to "Communiqué on Turkish Standards for Products Subject to Compulsory Implementation (Communiqué No: SGM 2022/40)" which is under the responsibility of the Ministry of Industry and Technology.; Quality requirements</w:t>
            </w:r>
          </w:p>
        </w:tc>
      </w:tr>
      <w:tr w:rsidR="004E6095" w14:paraId="559E6BC2" w14:textId="77777777" w:rsidTr="006916C3">
        <w:trPr>
          <w:cantSplit/>
        </w:trPr>
        <w:tc>
          <w:tcPr>
            <w:tcW w:w="713" w:type="dxa"/>
            <w:tcBorders>
              <w:top w:val="single" w:sz="6" w:space="0" w:color="auto"/>
              <w:bottom w:val="single" w:sz="6" w:space="0" w:color="auto"/>
            </w:tcBorders>
            <w:shd w:val="clear" w:color="auto" w:fill="auto"/>
          </w:tcPr>
          <w:p w14:paraId="7C3B258F" w14:textId="77777777" w:rsidR="00F85C99" w:rsidRPr="002F6A28" w:rsidRDefault="006916C3"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41CDC3C" w14:textId="77777777" w:rsidR="00086AF5" w:rsidRPr="00086AF5" w:rsidRDefault="006916C3" w:rsidP="007F13E8">
            <w:pPr>
              <w:spacing w:before="120" w:after="120"/>
              <w:rPr>
                <w:bCs/>
              </w:rPr>
            </w:pPr>
            <w:r w:rsidRPr="002F6A28">
              <w:rPr>
                <w:b/>
              </w:rPr>
              <w:t>Relevant documents:</w:t>
            </w:r>
            <w:r w:rsidR="00EE3A11" w:rsidRPr="002F6A28">
              <w:t xml:space="preserve"> </w:t>
            </w:r>
          </w:p>
          <w:p w14:paraId="623991E2" w14:textId="77777777" w:rsidR="00EE3A11" w:rsidRPr="002F6A28" w:rsidRDefault="006916C3" w:rsidP="007F13E8">
            <w:pPr>
              <w:spacing w:before="120" w:after="120"/>
            </w:pPr>
            <w:r w:rsidRPr="002F6A28">
              <w:t>The Communiqué On The Mandatory Implementation Of Turkish Standards (Communiqué No: SGM 2022/40)</w:t>
            </w:r>
          </w:p>
        </w:tc>
      </w:tr>
      <w:tr w:rsidR="004E6095" w14:paraId="4B0E3D08" w14:textId="77777777" w:rsidTr="00AE6CC8">
        <w:trPr>
          <w:cantSplit/>
        </w:trPr>
        <w:tc>
          <w:tcPr>
            <w:tcW w:w="713" w:type="dxa"/>
            <w:tcBorders>
              <w:top w:val="single" w:sz="6" w:space="0" w:color="auto"/>
              <w:bottom w:val="single" w:sz="6" w:space="0" w:color="auto"/>
            </w:tcBorders>
            <w:shd w:val="clear" w:color="auto" w:fill="auto"/>
          </w:tcPr>
          <w:p w14:paraId="3998D774" w14:textId="77777777" w:rsidR="00EE3A11" w:rsidRPr="002F6A28" w:rsidRDefault="006916C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78E5F26" w14:textId="77777777" w:rsidR="00EE3A11" w:rsidRPr="002F6A28" w:rsidRDefault="006916C3" w:rsidP="008953C4">
            <w:pPr>
              <w:spacing w:before="120" w:after="120"/>
            </w:pPr>
            <w:r w:rsidRPr="002F6A28">
              <w:rPr>
                <w:b/>
              </w:rPr>
              <w:t>Proposed date of adoption:</w:t>
            </w:r>
            <w:r w:rsidRPr="00C379C8">
              <w:t xml:space="preserve"> This Communiqué will be adopted upon its publication.</w:t>
            </w:r>
          </w:p>
          <w:p w14:paraId="6BE4FEC2" w14:textId="77777777" w:rsidR="00EE3A11" w:rsidRPr="002F6A28" w:rsidRDefault="006916C3" w:rsidP="008953C4">
            <w:pPr>
              <w:spacing w:after="120"/>
            </w:pPr>
            <w:r w:rsidRPr="002F6A28">
              <w:rPr>
                <w:b/>
              </w:rPr>
              <w:t>Proposed date of entry into force:</w:t>
            </w:r>
            <w:r w:rsidRPr="00C379C8">
              <w:t xml:space="preserve"> This Communiqué shall enter into force after 3 months following the date of publication in Official Gazette.</w:t>
            </w:r>
          </w:p>
        </w:tc>
      </w:tr>
      <w:tr w:rsidR="004E6095" w14:paraId="5DB4201C" w14:textId="77777777" w:rsidTr="0069259F">
        <w:tc>
          <w:tcPr>
            <w:tcW w:w="713" w:type="dxa"/>
            <w:tcBorders>
              <w:top w:val="single" w:sz="6" w:space="0" w:color="auto"/>
              <w:bottom w:val="single" w:sz="6" w:space="0" w:color="auto"/>
            </w:tcBorders>
            <w:shd w:val="clear" w:color="auto" w:fill="auto"/>
          </w:tcPr>
          <w:p w14:paraId="7C482CC0" w14:textId="77777777" w:rsidR="00F85C99" w:rsidRPr="002F6A28" w:rsidRDefault="006916C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7E9C193" w14:textId="77777777" w:rsidR="00F85C99" w:rsidRPr="002F6A28" w:rsidRDefault="006916C3" w:rsidP="002F6A28">
            <w:pPr>
              <w:spacing w:before="120" w:after="120"/>
            </w:pPr>
            <w:r w:rsidRPr="002F6A28">
              <w:rPr>
                <w:b/>
              </w:rPr>
              <w:t>Final date for comments:</w:t>
            </w:r>
            <w:r w:rsidR="00EE3A11" w:rsidRPr="00C379C8">
              <w:t xml:space="preserve"> 60 days from notification</w:t>
            </w:r>
          </w:p>
        </w:tc>
      </w:tr>
      <w:tr w:rsidR="004E6095" w14:paraId="799A644D" w14:textId="77777777" w:rsidTr="0069259F">
        <w:tc>
          <w:tcPr>
            <w:tcW w:w="713" w:type="dxa"/>
            <w:tcBorders>
              <w:top w:val="single" w:sz="6" w:space="0" w:color="auto"/>
            </w:tcBorders>
            <w:shd w:val="clear" w:color="auto" w:fill="auto"/>
          </w:tcPr>
          <w:p w14:paraId="6240A7D0" w14:textId="77777777" w:rsidR="00F85C99" w:rsidRPr="002F6A28" w:rsidRDefault="006916C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572C801" w14:textId="77777777" w:rsidR="00F85C99" w:rsidRPr="002F6A28" w:rsidRDefault="006916C3"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7F6FA859" w14:textId="77777777" w:rsidR="00EE3A11" w:rsidRPr="00A12DDE" w:rsidRDefault="00335CB3" w:rsidP="00B16145">
            <w:pPr>
              <w:keepNext/>
              <w:keepLines/>
              <w:spacing w:after="120"/>
              <w:rPr>
                <w:bCs/>
              </w:rPr>
            </w:pPr>
            <w:hyperlink r:id="rId10" w:tgtFrame="_blank" w:history="1">
              <w:r w:rsidR="006916C3" w:rsidRPr="00A12DDE">
                <w:rPr>
                  <w:bCs/>
                  <w:color w:val="0000FF"/>
                  <w:u w:val="single"/>
                </w:rPr>
                <w:t>https://members.wto.org/crnattachments/2024/TBT/TUR/24_06170_00_e.pdf</w:t>
              </w:r>
            </w:hyperlink>
          </w:p>
        </w:tc>
      </w:tr>
    </w:tbl>
    <w:p w14:paraId="3306D57C"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7BA2" w14:textId="77777777" w:rsidR="006916C3" w:rsidRDefault="006916C3">
      <w:r>
        <w:separator/>
      </w:r>
    </w:p>
  </w:endnote>
  <w:endnote w:type="continuationSeparator" w:id="0">
    <w:p w14:paraId="426F031A" w14:textId="77777777" w:rsidR="006916C3" w:rsidRDefault="0069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F6D2" w14:textId="77777777" w:rsidR="009239F7" w:rsidRPr="002F6A28" w:rsidRDefault="006916C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AF69" w14:textId="77777777" w:rsidR="009239F7" w:rsidRPr="002F6A28" w:rsidRDefault="006916C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6B46" w14:textId="77777777" w:rsidR="00EE3A11" w:rsidRPr="002F6A28" w:rsidRDefault="006916C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E1BC3" w14:textId="77777777" w:rsidR="006916C3" w:rsidRDefault="006916C3">
      <w:r>
        <w:separator/>
      </w:r>
    </w:p>
  </w:footnote>
  <w:footnote w:type="continuationSeparator" w:id="0">
    <w:p w14:paraId="22DE85D6" w14:textId="77777777" w:rsidR="006916C3" w:rsidRDefault="0069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9A0E" w14:textId="77777777" w:rsidR="009239F7" w:rsidRPr="002F6A28" w:rsidRDefault="006916C3" w:rsidP="009239F7">
    <w:pPr>
      <w:pStyle w:val="Header"/>
      <w:pBdr>
        <w:bottom w:val="single" w:sz="4" w:space="1" w:color="auto"/>
      </w:pBdr>
      <w:tabs>
        <w:tab w:val="clear" w:pos="4513"/>
        <w:tab w:val="clear" w:pos="9027"/>
      </w:tabs>
      <w:jc w:val="center"/>
    </w:pPr>
    <w:r w:rsidRPr="002F6A28">
      <w:t>tbtSymbol</w:t>
    </w:r>
  </w:p>
  <w:p w14:paraId="702AF70E" w14:textId="77777777" w:rsidR="009239F7" w:rsidRPr="002F6A28" w:rsidRDefault="009239F7" w:rsidP="009239F7">
    <w:pPr>
      <w:pStyle w:val="Header"/>
      <w:pBdr>
        <w:bottom w:val="single" w:sz="4" w:space="1" w:color="auto"/>
      </w:pBdr>
      <w:tabs>
        <w:tab w:val="clear" w:pos="4513"/>
        <w:tab w:val="clear" w:pos="9027"/>
      </w:tabs>
      <w:jc w:val="center"/>
    </w:pPr>
  </w:p>
  <w:p w14:paraId="3B54CA79" w14:textId="77777777" w:rsidR="009239F7" w:rsidRPr="002F6A28" w:rsidRDefault="006916C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EE85D7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267D" w14:textId="77777777" w:rsidR="009239F7" w:rsidRPr="002F6A28" w:rsidRDefault="006916C3" w:rsidP="009239F7">
    <w:pPr>
      <w:pStyle w:val="Header"/>
      <w:pBdr>
        <w:bottom w:val="single" w:sz="4" w:space="1" w:color="auto"/>
      </w:pBdr>
      <w:tabs>
        <w:tab w:val="clear" w:pos="4513"/>
        <w:tab w:val="clear" w:pos="9027"/>
      </w:tabs>
      <w:jc w:val="center"/>
    </w:pPr>
    <w:bookmarkStart w:id="0" w:name="spsSymbolHeader"/>
    <w:r w:rsidRPr="002F6A28">
      <w:t>G/TBT/N/TUR/220</w:t>
    </w:r>
    <w:bookmarkEnd w:id="0"/>
  </w:p>
  <w:p w14:paraId="6BF12FD9" w14:textId="77777777" w:rsidR="009239F7" w:rsidRPr="002F6A28" w:rsidRDefault="009239F7" w:rsidP="009239F7">
    <w:pPr>
      <w:pStyle w:val="Header"/>
      <w:pBdr>
        <w:bottom w:val="single" w:sz="4" w:space="1" w:color="auto"/>
      </w:pBdr>
      <w:tabs>
        <w:tab w:val="clear" w:pos="4513"/>
        <w:tab w:val="clear" w:pos="9027"/>
      </w:tabs>
      <w:jc w:val="center"/>
    </w:pPr>
  </w:p>
  <w:p w14:paraId="1EC578A4" w14:textId="77777777" w:rsidR="009239F7" w:rsidRPr="002F6A28" w:rsidRDefault="006916C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8B1F92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E6095" w14:paraId="2EA880DB" w14:textId="77777777" w:rsidTr="008612A9">
      <w:trPr>
        <w:trHeight w:val="240"/>
        <w:jc w:val="center"/>
      </w:trPr>
      <w:tc>
        <w:tcPr>
          <w:tcW w:w="3794" w:type="dxa"/>
          <w:shd w:val="clear" w:color="auto" w:fill="FFFFFF"/>
          <w:tcMar>
            <w:left w:w="108" w:type="dxa"/>
            <w:right w:w="108" w:type="dxa"/>
          </w:tcMar>
          <w:vAlign w:val="center"/>
        </w:tcPr>
        <w:p w14:paraId="7834B690"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194CB42A" w14:textId="77777777" w:rsidR="00ED54E0" w:rsidRPr="009239F7" w:rsidRDefault="00ED54E0" w:rsidP="00B801E9">
          <w:pPr>
            <w:jc w:val="right"/>
            <w:rPr>
              <w:b/>
              <w:color w:val="FF0000"/>
              <w:szCs w:val="16"/>
            </w:rPr>
          </w:pPr>
        </w:p>
      </w:tc>
    </w:tr>
    <w:bookmarkEnd w:id="1"/>
    <w:tr w:rsidR="004E6095" w14:paraId="2B63FAC9" w14:textId="77777777" w:rsidTr="008612A9">
      <w:trPr>
        <w:trHeight w:val="213"/>
        <w:jc w:val="center"/>
      </w:trPr>
      <w:tc>
        <w:tcPr>
          <w:tcW w:w="3794" w:type="dxa"/>
          <w:vMerge w:val="restart"/>
          <w:shd w:val="clear" w:color="auto" w:fill="FFFFFF"/>
          <w:tcMar>
            <w:left w:w="0" w:type="dxa"/>
            <w:right w:w="0" w:type="dxa"/>
          </w:tcMar>
        </w:tcPr>
        <w:p w14:paraId="116423FC" w14:textId="77777777" w:rsidR="00ED54E0" w:rsidRPr="009239F7" w:rsidRDefault="006916C3" w:rsidP="00B801E9">
          <w:pPr>
            <w:jc w:val="left"/>
          </w:pPr>
          <w:r>
            <w:rPr>
              <w:noProof/>
              <w:lang w:eastAsia="en-GB"/>
            </w:rPr>
            <w:drawing>
              <wp:inline distT="0" distB="0" distL="0" distR="0" wp14:anchorId="05D966D6" wp14:editId="004AE05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2790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9C52688" w14:textId="77777777" w:rsidR="00ED54E0" w:rsidRPr="009239F7" w:rsidRDefault="00ED54E0" w:rsidP="00B801E9">
          <w:pPr>
            <w:jc w:val="right"/>
            <w:rPr>
              <w:b/>
              <w:szCs w:val="16"/>
            </w:rPr>
          </w:pPr>
        </w:p>
      </w:tc>
    </w:tr>
    <w:tr w:rsidR="004E6095" w14:paraId="6CBF2AB2" w14:textId="77777777" w:rsidTr="008612A9">
      <w:trPr>
        <w:trHeight w:val="868"/>
        <w:jc w:val="center"/>
      </w:trPr>
      <w:tc>
        <w:tcPr>
          <w:tcW w:w="3794" w:type="dxa"/>
          <w:vMerge/>
          <w:shd w:val="clear" w:color="auto" w:fill="FFFFFF"/>
          <w:tcMar>
            <w:left w:w="108" w:type="dxa"/>
            <w:right w:w="108" w:type="dxa"/>
          </w:tcMar>
        </w:tcPr>
        <w:p w14:paraId="3598C08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01E7D71" w14:textId="77777777" w:rsidR="009239F7" w:rsidRPr="002F6A28" w:rsidRDefault="006916C3" w:rsidP="00B801E9">
          <w:pPr>
            <w:jc w:val="right"/>
            <w:rPr>
              <w:b/>
              <w:szCs w:val="16"/>
            </w:rPr>
          </w:pPr>
          <w:bookmarkStart w:id="2" w:name="bmkSymbols"/>
          <w:r w:rsidRPr="002F6A28">
            <w:rPr>
              <w:b/>
              <w:szCs w:val="16"/>
            </w:rPr>
            <w:t>G/TBT/N/TUR/220</w:t>
          </w:r>
          <w:bookmarkEnd w:id="2"/>
        </w:p>
      </w:tc>
    </w:tr>
    <w:tr w:rsidR="004E6095" w14:paraId="67370167" w14:textId="77777777" w:rsidTr="008612A9">
      <w:trPr>
        <w:trHeight w:val="240"/>
        <w:jc w:val="center"/>
      </w:trPr>
      <w:tc>
        <w:tcPr>
          <w:tcW w:w="3794" w:type="dxa"/>
          <w:vMerge/>
          <w:shd w:val="clear" w:color="auto" w:fill="FFFFFF"/>
          <w:tcMar>
            <w:left w:w="108" w:type="dxa"/>
            <w:right w:w="108" w:type="dxa"/>
          </w:tcMar>
          <w:vAlign w:val="center"/>
        </w:tcPr>
        <w:p w14:paraId="7CD5D5E9" w14:textId="77777777" w:rsidR="00ED54E0" w:rsidRPr="009239F7" w:rsidRDefault="00ED54E0" w:rsidP="00B801E9"/>
      </w:tc>
      <w:tc>
        <w:tcPr>
          <w:tcW w:w="5448" w:type="dxa"/>
          <w:gridSpan w:val="2"/>
          <w:shd w:val="clear" w:color="auto" w:fill="FFFFFF"/>
          <w:tcMar>
            <w:left w:w="108" w:type="dxa"/>
            <w:right w:w="108" w:type="dxa"/>
          </w:tcMar>
          <w:vAlign w:val="center"/>
        </w:tcPr>
        <w:p w14:paraId="327C5789" w14:textId="733F9D77" w:rsidR="00ED54E0" w:rsidRPr="009239F7" w:rsidRDefault="006E7525" w:rsidP="00B801E9">
          <w:pPr>
            <w:jc w:val="right"/>
            <w:rPr>
              <w:szCs w:val="16"/>
            </w:rPr>
          </w:pPr>
          <w:bookmarkStart w:id="3" w:name="spsDateDistribution"/>
          <w:bookmarkStart w:id="4" w:name="bmkDate"/>
          <w:bookmarkEnd w:id="3"/>
          <w:bookmarkEnd w:id="4"/>
          <w:r>
            <w:rPr>
              <w:szCs w:val="16"/>
            </w:rPr>
            <w:t xml:space="preserve">23 </w:t>
          </w:r>
          <w:r w:rsidR="006916C3">
            <w:rPr>
              <w:szCs w:val="16"/>
            </w:rPr>
            <w:t>S</w:t>
          </w:r>
          <w:r>
            <w:rPr>
              <w:szCs w:val="16"/>
            </w:rPr>
            <w:t>eptember 2024</w:t>
          </w:r>
        </w:p>
      </w:tc>
    </w:tr>
    <w:tr w:rsidR="004E6095" w14:paraId="274217A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43DB611" w14:textId="5705F173" w:rsidR="00ED54E0" w:rsidRPr="009239F7" w:rsidRDefault="006916C3" w:rsidP="0097650D">
          <w:pPr>
            <w:jc w:val="left"/>
            <w:rPr>
              <w:b/>
            </w:rPr>
          </w:pPr>
          <w:bookmarkStart w:id="5" w:name="bmkSerial"/>
          <w:r w:rsidRPr="002F6A28">
            <w:rPr>
              <w:color w:val="FF0000"/>
              <w:szCs w:val="16"/>
            </w:rPr>
            <w:t>(</w:t>
          </w:r>
          <w:bookmarkStart w:id="6" w:name="spsSerialNumber"/>
          <w:bookmarkEnd w:id="6"/>
          <w:r w:rsidR="006E7525">
            <w:rPr>
              <w:color w:val="FF0000"/>
              <w:szCs w:val="16"/>
            </w:rPr>
            <w:t>24-</w:t>
          </w:r>
          <w:r w:rsidR="00335CB3">
            <w:rPr>
              <w:color w:val="FF0000"/>
              <w:szCs w:val="16"/>
            </w:rPr>
            <w:t>6514</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0E7E885D" w14:textId="77777777" w:rsidR="00ED54E0" w:rsidRPr="009239F7" w:rsidRDefault="006916C3"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4E6095" w14:paraId="3FAC7D5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9125AD" w14:textId="77777777" w:rsidR="00ED54E0" w:rsidRPr="009239F7" w:rsidRDefault="006916C3"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345F1B71" w14:textId="77777777" w:rsidR="00ED54E0" w:rsidRPr="002F6A28" w:rsidRDefault="006916C3"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5752454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7AE7D14">
      <w:start w:val="1"/>
      <w:numFmt w:val="decimal"/>
      <w:pStyle w:val="SummaryText"/>
      <w:lvlText w:val="%1."/>
      <w:lvlJc w:val="left"/>
      <w:pPr>
        <w:ind w:left="360" w:hanging="360"/>
      </w:pPr>
    </w:lvl>
    <w:lvl w:ilvl="1" w:tplc="DF4865C2" w:tentative="1">
      <w:start w:val="1"/>
      <w:numFmt w:val="lowerLetter"/>
      <w:lvlText w:val="%2."/>
      <w:lvlJc w:val="left"/>
      <w:pPr>
        <w:ind w:left="1080" w:hanging="360"/>
      </w:pPr>
    </w:lvl>
    <w:lvl w:ilvl="2" w:tplc="27C28E7A" w:tentative="1">
      <w:start w:val="1"/>
      <w:numFmt w:val="lowerRoman"/>
      <w:lvlText w:val="%3."/>
      <w:lvlJc w:val="right"/>
      <w:pPr>
        <w:ind w:left="1800" w:hanging="180"/>
      </w:pPr>
    </w:lvl>
    <w:lvl w:ilvl="3" w:tplc="463E1626" w:tentative="1">
      <w:start w:val="1"/>
      <w:numFmt w:val="decimal"/>
      <w:lvlText w:val="%4."/>
      <w:lvlJc w:val="left"/>
      <w:pPr>
        <w:ind w:left="2520" w:hanging="360"/>
      </w:pPr>
    </w:lvl>
    <w:lvl w:ilvl="4" w:tplc="23667314" w:tentative="1">
      <w:start w:val="1"/>
      <w:numFmt w:val="lowerLetter"/>
      <w:lvlText w:val="%5."/>
      <w:lvlJc w:val="left"/>
      <w:pPr>
        <w:ind w:left="3240" w:hanging="360"/>
      </w:pPr>
    </w:lvl>
    <w:lvl w:ilvl="5" w:tplc="6A50FE46" w:tentative="1">
      <w:start w:val="1"/>
      <w:numFmt w:val="lowerRoman"/>
      <w:lvlText w:val="%6."/>
      <w:lvlJc w:val="right"/>
      <w:pPr>
        <w:ind w:left="3960" w:hanging="180"/>
      </w:pPr>
    </w:lvl>
    <w:lvl w:ilvl="6" w:tplc="5C323F46" w:tentative="1">
      <w:start w:val="1"/>
      <w:numFmt w:val="decimal"/>
      <w:lvlText w:val="%7."/>
      <w:lvlJc w:val="left"/>
      <w:pPr>
        <w:ind w:left="4680" w:hanging="360"/>
      </w:pPr>
    </w:lvl>
    <w:lvl w:ilvl="7" w:tplc="AF22349C" w:tentative="1">
      <w:start w:val="1"/>
      <w:numFmt w:val="lowerLetter"/>
      <w:lvlText w:val="%8."/>
      <w:lvlJc w:val="left"/>
      <w:pPr>
        <w:ind w:left="5400" w:hanging="360"/>
      </w:pPr>
    </w:lvl>
    <w:lvl w:ilvl="8" w:tplc="B114DA5C" w:tentative="1">
      <w:start w:val="1"/>
      <w:numFmt w:val="lowerRoman"/>
      <w:lvlText w:val="%9."/>
      <w:lvlJc w:val="right"/>
      <w:pPr>
        <w:ind w:left="6120" w:hanging="180"/>
      </w:pPr>
    </w:lvl>
  </w:abstractNum>
  <w:num w:numId="1" w16cid:durableId="70204379">
    <w:abstractNumId w:val="9"/>
  </w:num>
  <w:num w:numId="2" w16cid:durableId="806360166">
    <w:abstractNumId w:val="7"/>
  </w:num>
  <w:num w:numId="3" w16cid:durableId="2016955767">
    <w:abstractNumId w:val="6"/>
  </w:num>
  <w:num w:numId="4" w16cid:durableId="1598247379">
    <w:abstractNumId w:val="5"/>
  </w:num>
  <w:num w:numId="5" w16cid:durableId="215628379">
    <w:abstractNumId w:val="4"/>
  </w:num>
  <w:num w:numId="6" w16cid:durableId="1987929213">
    <w:abstractNumId w:val="12"/>
  </w:num>
  <w:num w:numId="7" w16cid:durableId="27068552">
    <w:abstractNumId w:val="11"/>
  </w:num>
  <w:num w:numId="8" w16cid:durableId="1094207762">
    <w:abstractNumId w:val="10"/>
  </w:num>
  <w:num w:numId="9" w16cid:durableId="11105084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3624951">
    <w:abstractNumId w:val="13"/>
  </w:num>
  <w:num w:numId="11" w16cid:durableId="442963474">
    <w:abstractNumId w:val="8"/>
  </w:num>
  <w:num w:numId="12" w16cid:durableId="1093867064">
    <w:abstractNumId w:val="3"/>
  </w:num>
  <w:num w:numId="13" w16cid:durableId="121192967">
    <w:abstractNumId w:val="2"/>
  </w:num>
  <w:num w:numId="14" w16cid:durableId="576672471">
    <w:abstractNumId w:val="1"/>
  </w:num>
  <w:num w:numId="15" w16cid:durableId="146855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35CB3"/>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E6095"/>
    <w:rsid w:val="004F203A"/>
    <w:rsid w:val="005104AF"/>
    <w:rsid w:val="0052601B"/>
    <w:rsid w:val="005336B8"/>
    <w:rsid w:val="00533DC1"/>
    <w:rsid w:val="0054317D"/>
    <w:rsid w:val="00545ACF"/>
    <w:rsid w:val="00547B5F"/>
    <w:rsid w:val="00564605"/>
    <w:rsid w:val="00567467"/>
    <w:rsid w:val="00576163"/>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16C3"/>
    <w:rsid w:val="0069259F"/>
    <w:rsid w:val="00696B74"/>
    <w:rsid w:val="006A72C8"/>
    <w:rsid w:val="006D6F16"/>
    <w:rsid w:val="006E4336"/>
    <w:rsid w:val="006E62D6"/>
    <w:rsid w:val="006E7525"/>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F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TUR/24_06170_00_e.pdf" TargetMode="External"/><Relationship Id="rId4" Type="http://schemas.openxmlformats.org/officeDocument/2006/relationships/styles" Target="styles.xml"/><Relationship Id="rId9" Type="http://schemas.openxmlformats.org/officeDocument/2006/relationships/hyperlink" Target="mailto:sumeyye.sabanci@sanayi.gov.t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D0850-28EA-464A-AB6E-FFABAFFF06F8}">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2024-09-23T08:07:00Z</dcterms:created>
  <dcterms:modified xsi:type="dcterms:W3CDTF">2024-09-23T08:15:00Z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