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46EEB" w14:textId="77777777" w:rsidR="002D78C9" w:rsidRDefault="00711D7E" w:rsidP="00DD3DD7">
      <w:pPr>
        <w:pStyle w:val="Title"/>
      </w:pPr>
      <w:r w:rsidRPr="002F663C">
        <w:t>NOTIFICATION</w:t>
      </w:r>
    </w:p>
    <w:p w14:paraId="7A80190A" w14:textId="77777777" w:rsidR="002F663C" w:rsidRPr="002F663C" w:rsidRDefault="00711D7E" w:rsidP="00DD3DD7">
      <w:pPr>
        <w:pStyle w:val="Title3"/>
      </w:pPr>
      <w:r w:rsidRPr="002F663C">
        <w:t>Addendum</w:t>
      </w:r>
    </w:p>
    <w:p w14:paraId="1F4D9596" w14:textId="77777777" w:rsidR="002F663C" w:rsidRDefault="00711D7E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18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the </w:t>
      </w:r>
      <w:r w:rsidRPr="002F663C">
        <w:rPr>
          <w:rFonts w:eastAsia="Calibri" w:cs="Times New Roman"/>
          <w:u w:val="single"/>
        </w:rPr>
        <w:t>United States of America</w:t>
      </w:r>
      <w:r w:rsidRPr="002F663C">
        <w:rPr>
          <w:rFonts w:eastAsia="Calibri" w:cs="Times New Roman"/>
        </w:rPr>
        <w:t>.</w:t>
      </w:r>
    </w:p>
    <w:p w14:paraId="7E706631" w14:textId="77777777" w:rsidR="001E2E4A" w:rsidRPr="002F663C" w:rsidRDefault="001E2E4A" w:rsidP="001E2E4A">
      <w:pPr>
        <w:rPr>
          <w:rFonts w:eastAsia="Calibri" w:cs="Times New Roman"/>
        </w:rPr>
      </w:pPr>
    </w:p>
    <w:p w14:paraId="390D69AD" w14:textId="77777777" w:rsidR="002F663C" w:rsidRPr="002F663C" w:rsidRDefault="00711D7E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29BDFB3" w14:textId="77777777" w:rsidR="002F663C" w:rsidRDefault="002F663C" w:rsidP="002F663C">
      <w:pPr>
        <w:rPr>
          <w:rFonts w:eastAsia="Calibri" w:cs="Times New Roman"/>
        </w:rPr>
      </w:pPr>
    </w:p>
    <w:p w14:paraId="40E1A54D" w14:textId="77777777" w:rsidR="00C14444" w:rsidRPr="002F663C" w:rsidRDefault="00C14444" w:rsidP="002F663C">
      <w:pPr>
        <w:rPr>
          <w:rFonts w:eastAsia="Calibri" w:cs="Times New Roman"/>
        </w:rPr>
      </w:pPr>
    </w:p>
    <w:p w14:paraId="2B8F5B8F" w14:textId="77777777" w:rsidR="002F663C" w:rsidRPr="002F663C" w:rsidRDefault="00711D7E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Safer Products Restrictions and Reporting</w:t>
      </w:r>
    </w:p>
    <w:p w14:paraId="35B83599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FA0ADE" w14:paraId="7A8095E9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6ECEE58" w14:textId="77777777" w:rsidR="002F663C" w:rsidRPr="002F663C" w:rsidRDefault="00711D7E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FA0ADE" w14:paraId="53A6921C" w14:textId="77777777" w:rsidTr="00E9471B">
        <w:tc>
          <w:tcPr>
            <w:tcW w:w="851" w:type="dxa"/>
            <w:shd w:val="clear" w:color="auto" w:fill="auto"/>
          </w:tcPr>
          <w:p w14:paraId="3203F3DF" w14:textId="77777777" w:rsidR="002F663C" w:rsidRPr="00711F9C" w:rsidRDefault="00711D7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CAF7EF6" w14:textId="77777777" w:rsidR="002F663C" w:rsidRPr="002F663C" w:rsidRDefault="00711D7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FA0ADE" w14:paraId="51197E35" w14:textId="77777777" w:rsidTr="00E9471B">
        <w:tc>
          <w:tcPr>
            <w:tcW w:w="851" w:type="dxa"/>
            <w:shd w:val="clear" w:color="auto" w:fill="auto"/>
          </w:tcPr>
          <w:p w14:paraId="384027D8" w14:textId="77777777" w:rsidR="002F663C" w:rsidRPr="00711F9C" w:rsidRDefault="00711D7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04563FC" w14:textId="77777777" w:rsidR="002F663C" w:rsidRPr="002F663C" w:rsidRDefault="00711D7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:rsidR="00FA0ADE" w14:paraId="08F6BD85" w14:textId="77777777" w:rsidTr="00E9471B">
        <w:tc>
          <w:tcPr>
            <w:tcW w:w="851" w:type="dxa"/>
            <w:shd w:val="clear" w:color="auto" w:fill="auto"/>
          </w:tcPr>
          <w:p w14:paraId="5A0B91EA" w14:textId="77777777" w:rsidR="002F663C" w:rsidRPr="00711F9C" w:rsidRDefault="00711D7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8E9B5F9" w14:textId="77777777" w:rsidR="002F663C" w:rsidRPr="002F663C" w:rsidRDefault="00711D7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FA0ADE" w14:paraId="0B53C859" w14:textId="77777777" w:rsidTr="00E9471B">
        <w:tc>
          <w:tcPr>
            <w:tcW w:w="851" w:type="dxa"/>
            <w:shd w:val="clear" w:color="auto" w:fill="auto"/>
          </w:tcPr>
          <w:p w14:paraId="7CD1434C" w14:textId="77777777" w:rsidR="002F663C" w:rsidRPr="00711F9C" w:rsidRDefault="00711D7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30FAC5B" w14:textId="77777777" w:rsidR="002F663C" w:rsidRPr="002F663C" w:rsidRDefault="00711D7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FA0ADE" w14:paraId="411DE106" w14:textId="77777777" w:rsidTr="00E9471B">
        <w:tc>
          <w:tcPr>
            <w:tcW w:w="851" w:type="dxa"/>
            <w:shd w:val="clear" w:color="auto" w:fill="auto"/>
          </w:tcPr>
          <w:p w14:paraId="2839B509" w14:textId="77777777" w:rsidR="002F663C" w:rsidRPr="00711F9C" w:rsidRDefault="00711D7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8E2D54E" w14:textId="77777777" w:rsidR="002F663C" w:rsidRPr="002F663C" w:rsidRDefault="00711D7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FA0ADE" w14:paraId="43B842D6" w14:textId="77777777" w:rsidTr="00E9471B">
        <w:tc>
          <w:tcPr>
            <w:tcW w:w="851" w:type="dxa"/>
            <w:shd w:val="clear" w:color="auto" w:fill="auto"/>
          </w:tcPr>
          <w:p w14:paraId="324E7082" w14:textId="77777777" w:rsidR="002F663C" w:rsidRPr="00711F9C" w:rsidRDefault="00711D7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63EF017" w14:textId="77777777" w:rsidR="002F663C" w:rsidRPr="002F663C" w:rsidRDefault="00711D7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378D530F" w14:textId="77777777" w:rsidR="002F663C" w:rsidRPr="002F663C" w:rsidRDefault="00711D7E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FA0ADE" w14:paraId="0B3B2BA9" w14:textId="77777777" w:rsidTr="00E9471B">
        <w:tc>
          <w:tcPr>
            <w:tcW w:w="851" w:type="dxa"/>
            <w:shd w:val="clear" w:color="auto" w:fill="auto"/>
          </w:tcPr>
          <w:p w14:paraId="0EE8E429" w14:textId="77777777" w:rsidR="002F663C" w:rsidRPr="00711F9C" w:rsidRDefault="00711D7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785B943" w14:textId="77777777" w:rsidR="002F663C" w:rsidRPr="002F663C" w:rsidRDefault="00711D7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0020F3F2" w14:textId="77777777" w:rsidR="002F663C" w:rsidRPr="002F663C" w:rsidRDefault="00711D7E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FA0ADE" w14:paraId="3D20CC18" w14:textId="77777777" w:rsidTr="00E9471B">
        <w:tc>
          <w:tcPr>
            <w:tcW w:w="851" w:type="dxa"/>
            <w:shd w:val="clear" w:color="auto" w:fill="auto"/>
          </w:tcPr>
          <w:p w14:paraId="7806B454" w14:textId="77777777" w:rsidR="002F663C" w:rsidRPr="00711F9C" w:rsidRDefault="00711D7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441031A" w14:textId="77777777" w:rsidR="002F663C" w:rsidRPr="002F663C" w:rsidRDefault="00711D7E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FA0ADE" w14:paraId="4A6A6763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E4291C8" w14:textId="77777777" w:rsidR="002F663C" w:rsidRPr="00711F9C" w:rsidRDefault="00711D7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ADF700F" w14:textId="77777777" w:rsidR="002F663C" w:rsidRPr="002F663C" w:rsidRDefault="00711D7E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  <w:p w14:paraId="78DAD772" w14:textId="77777777" w:rsidR="00467A46" w:rsidRDefault="00711D7E" w:rsidP="00EB7B40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Cycle 2 Phase 2 webinars and public comment</w:t>
            </w:r>
          </w:p>
          <w:p w14:paraId="7E88351C" w14:textId="77777777" w:rsidR="00467A46" w:rsidRDefault="00A10194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711D7E">
                <w:rPr>
                  <w:rFonts w:eastAsia="Calibri" w:cs="Times New Roman"/>
                  <w:color w:val="0000FF"/>
                  <w:u w:val="single"/>
                </w:rPr>
                <w:t>https://ecology.wa.gov/waste-toxics/reducing-toxic-chemicals/washingtons-toxics-in-products-laws/safer-products</w:t>
              </w:r>
            </w:hyperlink>
          </w:p>
        </w:tc>
      </w:tr>
      <w:bookmarkEnd w:id="0"/>
    </w:tbl>
    <w:p w14:paraId="6F0D1050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337B49D" w14:textId="77777777" w:rsidR="003971FF" w:rsidRPr="007F6EA2" w:rsidRDefault="00711D7E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State of Washington Department of Ecology plans to publish the Draft Identification of Priority Products Report in early November, which identifies the draft priority consumer products for Cycle 2.</w:t>
      </w:r>
    </w:p>
    <w:p w14:paraId="6B18C612" w14:textId="77777777" w:rsidR="00AA6D33" w:rsidRPr="002F663C" w:rsidRDefault="00711D7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DEC is holding the following online webinars, and will cover the same information during both webinars:</w:t>
      </w:r>
    </w:p>
    <w:p w14:paraId="307394FB" w14:textId="77777777" w:rsidR="00AA6D33" w:rsidRPr="002F663C" w:rsidRDefault="00A10194" w:rsidP="00B16ACF">
      <w:pPr>
        <w:numPr>
          <w:ilvl w:val="0"/>
          <w:numId w:val="17"/>
        </w:numPr>
        <w:spacing w:before="120" w:after="120"/>
        <w:rPr>
          <w:rFonts w:eastAsia="Calibri" w:cs="Times New Roman"/>
          <w:szCs w:val="18"/>
        </w:rPr>
      </w:pPr>
      <w:hyperlink r:id="rId10" w:history="1">
        <w:r w:rsidR="00711D7E" w:rsidRPr="002F663C">
          <w:rPr>
            <w:rFonts w:eastAsia="Calibri" w:cs="Times New Roman"/>
            <w:color w:val="0000FF"/>
            <w:szCs w:val="18"/>
            <w:u w:val="single"/>
          </w:rPr>
          <w:t>Nov. 14 - Morning webinar</w:t>
        </w:r>
      </w:hyperlink>
      <w:r w:rsidR="00711D7E" w:rsidRPr="002F663C">
        <w:rPr>
          <w:rFonts w:eastAsia="Calibri" w:cs="Times New Roman"/>
          <w:szCs w:val="18"/>
        </w:rPr>
        <w:t xml:space="preserve"> at </w:t>
      </w:r>
      <w:hyperlink r:id="rId11" w:history="1">
        <w:r w:rsidR="00711D7E" w:rsidRPr="002F663C">
          <w:rPr>
            <w:rFonts w:eastAsia="Calibri" w:cs="Times New Roman"/>
            <w:color w:val="0000FF"/>
            <w:szCs w:val="18"/>
            <w:u w:val="single"/>
          </w:rPr>
          <w:t>9:30 a.m.</w:t>
        </w:r>
      </w:hyperlink>
      <w:r w:rsidR="00711D7E" w:rsidRPr="002F663C">
        <w:rPr>
          <w:rFonts w:eastAsia="Calibri" w:cs="Times New Roman"/>
          <w:szCs w:val="18"/>
        </w:rPr>
        <w:t xml:space="preserve"> (</w:t>
      </w:r>
      <w:hyperlink r:id="rId12" w:history="1">
        <w:r w:rsidR="00711D7E" w:rsidRPr="002F663C">
          <w:rPr>
            <w:rFonts w:eastAsia="Calibri" w:cs="Times New Roman"/>
            <w:color w:val="0000FF"/>
            <w:szCs w:val="18"/>
            <w:u w:val="single"/>
          </w:rPr>
          <w:t>Pacific Time</w:t>
        </w:r>
      </w:hyperlink>
      <w:r w:rsidR="00711D7E" w:rsidRPr="002F663C">
        <w:rPr>
          <w:rFonts w:eastAsia="Calibri" w:cs="Times New Roman"/>
          <w:szCs w:val="18"/>
        </w:rPr>
        <w:t>) via Zoom</w:t>
      </w:r>
    </w:p>
    <w:p w14:paraId="5D271F26" w14:textId="77777777" w:rsidR="00AA6D33" w:rsidRPr="002F663C" w:rsidRDefault="00A10194" w:rsidP="00B16ACF">
      <w:pPr>
        <w:numPr>
          <w:ilvl w:val="0"/>
          <w:numId w:val="17"/>
        </w:numPr>
        <w:spacing w:before="120" w:after="120"/>
        <w:rPr>
          <w:rFonts w:eastAsia="Calibri" w:cs="Times New Roman"/>
          <w:szCs w:val="18"/>
        </w:rPr>
      </w:pPr>
      <w:hyperlink r:id="rId13" w:history="1">
        <w:r w:rsidR="00711D7E" w:rsidRPr="002F663C">
          <w:rPr>
            <w:rFonts w:eastAsia="Calibri" w:cs="Times New Roman"/>
            <w:color w:val="0000FF"/>
            <w:szCs w:val="18"/>
            <w:u w:val="single"/>
          </w:rPr>
          <w:t>Nov. 14 - Evening webinar</w:t>
        </w:r>
      </w:hyperlink>
      <w:r w:rsidR="00711D7E" w:rsidRPr="002F663C">
        <w:rPr>
          <w:rFonts w:eastAsia="Calibri" w:cs="Times New Roman"/>
          <w:szCs w:val="18"/>
        </w:rPr>
        <w:t xml:space="preserve"> at </w:t>
      </w:r>
      <w:hyperlink r:id="rId14" w:history="1">
        <w:r w:rsidR="00711D7E" w:rsidRPr="002F663C">
          <w:rPr>
            <w:rFonts w:eastAsia="Calibri" w:cs="Times New Roman"/>
            <w:color w:val="0000FF"/>
            <w:szCs w:val="18"/>
            <w:u w:val="single"/>
          </w:rPr>
          <w:t>5:30 p.m.</w:t>
        </w:r>
      </w:hyperlink>
      <w:r w:rsidR="00711D7E" w:rsidRPr="002F663C">
        <w:rPr>
          <w:rFonts w:eastAsia="Calibri" w:cs="Times New Roman"/>
          <w:szCs w:val="18"/>
        </w:rPr>
        <w:t xml:space="preserve"> (</w:t>
      </w:r>
      <w:hyperlink r:id="rId15" w:history="1">
        <w:r w:rsidR="00711D7E" w:rsidRPr="002F663C">
          <w:rPr>
            <w:rFonts w:eastAsia="Calibri" w:cs="Times New Roman"/>
            <w:color w:val="0000FF"/>
            <w:szCs w:val="18"/>
            <w:u w:val="single"/>
          </w:rPr>
          <w:t>Pacific Time</w:t>
        </w:r>
      </w:hyperlink>
      <w:r w:rsidR="00711D7E" w:rsidRPr="002F663C">
        <w:rPr>
          <w:rFonts w:eastAsia="Calibri" w:cs="Times New Roman"/>
          <w:szCs w:val="18"/>
        </w:rPr>
        <w:t>) via Zoom</w:t>
      </w:r>
    </w:p>
    <w:p w14:paraId="40E2D6F6" w14:textId="77777777" w:rsidR="00AA6D33" w:rsidRPr="002F663C" w:rsidRDefault="00711D7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DEC will open a public comment period when the report is published to accept comments on the draft report.</w:t>
      </w:r>
    </w:p>
    <w:p w14:paraId="595D7342" w14:textId="77777777" w:rsidR="00AA6D33" w:rsidRPr="002F663C" w:rsidRDefault="00711D7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lastRenderedPageBreak/>
        <w:t>Cycle 1.5, phase 4: Rulemaking</w:t>
      </w:r>
    </w:p>
    <w:p w14:paraId="711B8749" w14:textId="77777777" w:rsidR="00AA6D33" w:rsidRPr="002F663C" w:rsidRDefault="00711D7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DEC published a </w:t>
      </w:r>
      <w:hyperlink r:id="rId16" w:history="1">
        <w:r w:rsidRPr="002F663C">
          <w:rPr>
            <w:rFonts w:eastAsia="Calibri" w:cs="Times New Roman"/>
            <w:color w:val="0000FF"/>
            <w:szCs w:val="18"/>
            <w:u w:val="single"/>
          </w:rPr>
          <w:t>report regulating the use of PFAS in certain products</w:t>
        </w:r>
      </w:hyperlink>
      <w:r w:rsidRPr="002F663C">
        <w:rPr>
          <w:rFonts w:eastAsia="Calibri" w:cs="Times New Roman"/>
          <w:szCs w:val="18"/>
        </w:rPr>
        <w:t xml:space="preserve"> and started </w:t>
      </w:r>
      <w:hyperlink r:id="rId17" w:history="1">
        <w:r w:rsidRPr="002F663C">
          <w:rPr>
            <w:rFonts w:eastAsia="Calibri" w:cs="Times New Roman"/>
            <w:color w:val="0000FF"/>
            <w:szCs w:val="18"/>
            <w:u w:val="single"/>
          </w:rPr>
          <w:t>rulemaking for cycle 1.5</w:t>
        </w:r>
      </w:hyperlink>
      <w:r w:rsidRPr="002F663C">
        <w:rPr>
          <w:rFonts w:eastAsia="Calibri" w:cs="Times New Roman"/>
          <w:szCs w:val="18"/>
        </w:rPr>
        <w:t>. A final rule will be in place by December 2025.</w:t>
      </w:r>
    </w:p>
    <w:p w14:paraId="4821F354" w14:textId="77777777" w:rsidR="00AA6D33" w:rsidRPr="002F663C" w:rsidRDefault="00711D7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In 2022, the Washington State Legislature asked us to create regulatory recommendations for some </w:t>
      </w:r>
      <w:hyperlink r:id="rId18" w:history="1">
        <w:r w:rsidRPr="002F663C">
          <w:rPr>
            <w:rFonts w:eastAsia="Calibri" w:cs="Times New Roman"/>
            <w:color w:val="0000FF"/>
            <w:szCs w:val="18"/>
            <w:u w:val="single"/>
          </w:rPr>
          <w:t>products that contain PFAS</w:t>
        </w:r>
      </w:hyperlink>
      <w:r w:rsidRPr="002F663C">
        <w:rPr>
          <w:rFonts w:eastAsia="Calibri" w:cs="Times New Roman"/>
          <w:szCs w:val="18"/>
        </w:rPr>
        <w:t xml:space="preserve">. In cycle 1.5, we're looking at firefighting PPE (personal protective equipment) and other products from our </w:t>
      </w:r>
      <w:hyperlink r:id="rId19" w:history="1">
        <w:r w:rsidRPr="002F663C">
          <w:rPr>
            <w:rFonts w:eastAsia="Calibri" w:cs="Times New Roman"/>
            <w:color w:val="0000FF"/>
            <w:szCs w:val="18"/>
            <w:u w:val="single"/>
          </w:rPr>
          <w:t>2021 PFAS chemical action plan (CAP)</w:t>
        </w:r>
      </w:hyperlink>
      <w:r w:rsidRPr="002F663C">
        <w:rPr>
          <w:rFonts w:eastAsia="Calibri" w:cs="Times New Roman"/>
          <w:szCs w:val="18"/>
        </w:rPr>
        <w:t>, like apparel and gear, cleaning products, and motor vehicle washes and waxes.</w:t>
      </w:r>
    </w:p>
    <w:p w14:paraId="5980C870" w14:textId="77777777" w:rsidR="00AA6D33" w:rsidRPr="002F663C" w:rsidRDefault="00711D7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Cycle 2, phase 2: Identify priority chemicals</w:t>
      </w:r>
    </w:p>
    <w:p w14:paraId="3C96523F" w14:textId="77777777" w:rsidR="00AA6D33" w:rsidRPr="002F663C" w:rsidRDefault="00711D7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See the published </w:t>
      </w:r>
      <w:hyperlink r:id="rId20" w:history="1">
        <w:r w:rsidRPr="002F663C">
          <w:rPr>
            <w:rFonts w:eastAsia="Calibri" w:cs="Times New Roman"/>
            <w:color w:val="0000FF"/>
            <w:szCs w:val="18"/>
            <w:u w:val="single"/>
          </w:rPr>
          <w:t>report identifying priority chemicals for cycle 2</w:t>
        </w:r>
      </w:hyperlink>
      <w:r w:rsidRPr="002F663C">
        <w:rPr>
          <w:rFonts w:eastAsia="Calibri" w:cs="Times New Roman"/>
          <w:szCs w:val="18"/>
        </w:rPr>
        <w:t xml:space="preserve">. DEC will continue working on chemical classes and specific products from cycle 1.5 that require more research and look at </w:t>
      </w:r>
      <w:hyperlink r:id="rId21" w:history="1">
        <w:r w:rsidRPr="002F663C">
          <w:rPr>
            <w:rFonts w:eastAsia="Calibri" w:cs="Times New Roman"/>
            <w:color w:val="0000FF"/>
            <w:szCs w:val="18"/>
            <w:u w:val="single"/>
          </w:rPr>
          <w:t>6PPD in motorized vehicle tires</w:t>
        </w:r>
      </w:hyperlink>
      <w:r w:rsidRPr="002F663C">
        <w:rPr>
          <w:rFonts w:eastAsia="Calibri" w:cs="Times New Roman"/>
          <w:szCs w:val="18"/>
        </w:rPr>
        <w:t>. DEC will submit a report to the Legislature that lists the chemicals and chemical classes we plan to focus on for cycle 2.</w:t>
      </w:r>
    </w:p>
    <w:p w14:paraId="6DDE0164" w14:textId="77777777" w:rsidR="00AA6D33" w:rsidRPr="002F663C" w:rsidRDefault="00711D7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To learn more:</w:t>
      </w:r>
    </w:p>
    <w:p w14:paraId="78E8569B" w14:textId="77777777" w:rsidR="00AA6D33" w:rsidRPr="002F663C" w:rsidRDefault="00A10194" w:rsidP="00B16ACF">
      <w:pPr>
        <w:numPr>
          <w:ilvl w:val="0"/>
          <w:numId w:val="18"/>
        </w:numPr>
        <w:spacing w:before="120" w:after="120"/>
        <w:rPr>
          <w:rFonts w:eastAsia="Calibri" w:cs="Times New Roman"/>
          <w:szCs w:val="18"/>
        </w:rPr>
      </w:pPr>
      <w:hyperlink r:id="rId22" w:history="1">
        <w:r w:rsidR="00711D7E" w:rsidRPr="002F663C">
          <w:rPr>
            <w:rFonts w:eastAsia="Calibri" w:cs="Times New Roman"/>
            <w:color w:val="0000FF"/>
            <w:szCs w:val="18"/>
            <w:u w:val="single"/>
          </w:rPr>
          <w:t>Sign up for the Safer Products for Washington email list</w:t>
        </w:r>
      </w:hyperlink>
    </w:p>
    <w:p w14:paraId="044F6D20" w14:textId="77777777" w:rsidR="00AA6D33" w:rsidRPr="002F663C" w:rsidRDefault="00A10194" w:rsidP="00B16ACF">
      <w:pPr>
        <w:numPr>
          <w:ilvl w:val="0"/>
          <w:numId w:val="18"/>
        </w:numPr>
        <w:spacing w:before="120" w:after="120"/>
        <w:rPr>
          <w:rFonts w:eastAsia="Calibri" w:cs="Times New Roman"/>
          <w:szCs w:val="18"/>
        </w:rPr>
      </w:pPr>
      <w:hyperlink r:id="rId23" w:history="1">
        <w:r w:rsidR="00711D7E" w:rsidRPr="002F663C">
          <w:rPr>
            <w:rFonts w:eastAsia="Calibri" w:cs="Times New Roman"/>
            <w:color w:val="0000FF"/>
            <w:szCs w:val="18"/>
            <w:u w:val="single"/>
          </w:rPr>
          <w:t>Legislative Session 2024: Focus on the Safer Products for Washington Program</w:t>
        </w:r>
      </w:hyperlink>
    </w:p>
    <w:p w14:paraId="761A1EFE" w14:textId="77777777" w:rsidR="006C5A96" w:rsidRDefault="00711D7E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323E338" w14:textId="77777777" w:rsidR="004D4D19" w:rsidRDefault="004D4D19" w:rsidP="007F38C2">
      <w:pPr>
        <w:jc w:val="center"/>
        <w:rPr>
          <w:b/>
        </w:rPr>
      </w:pPr>
    </w:p>
    <w:p w14:paraId="72D0B960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1A13A" w14:textId="77777777" w:rsidR="00711D7E" w:rsidRDefault="00711D7E">
      <w:r>
        <w:separator/>
      </w:r>
    </w:p>
  </w:endnote>
  <w:endnote w:type="continuationSeparator" w:id="0">
    <w:p w14:paraId="34FF23F9" w14:textId="77777777" w:rsidR="00711D7E" w:rsidRDefault="0071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CB0FB" w14:textId="77777777" w:rsidR="00544326" w:rsidRPr="00DD3DD7" w:rsidRDefault="00711D7E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11AA2" w14:textId="77777777" w:rsidR="00544326" w:rsidRPr="00DD3DD7" w:rsidRDefault="00711D7E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7C8EF" w14:textId="77777777" w:rsidR="00711D7E" w:rsidRDefault="00711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EABCE" w14:textId="77777777" w:rsidR="004D3A6A" w:rsidRDefault="00711D7E" w:rsidP="00ED54E0">
      <w:r>
        <w:separator/>
      </w:r>
    </w:p>
  </w:footnote>
  <w:footnote w:type="continuationSeparator" w:id="0">
    <w:p w14:paraId="4ABA1383" w14:textId="77777777" w:rsidR="004D3A6A" w:rsidRDefault="00711D7E" w:rsidP="00ED54E0">
      <w:r>
        <w:continuationSeparator/>
      </w:r>
    </w:p>
  </w:footnote>
  <w:footnote w:id="1">
    <w:p w14:paraId="2333499B" w14:textId="77777777" w:rsidR="007F6EA2" w:rsidRDefault="00711D7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67C0F" w14:textId="77777777" w:rsidR="00DD3DD7" w:rsidRDefault="00711D7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56A1F2DC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DEED098" w14:textId="77777777" w:rsidR="00DD3DD7" w:rsidRPr="00DD3DD7" w:rsidRDefault="00711D7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DC5210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4A00C" w14:textId="77777777" w:rsidR="00DD3DD7" w:rsidRPr="00711D7E" w:rsidRDefault="00711D7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3" w:name="spsSymbolHeader"/>
    <w:r w:rsidRPr="00711D7E">
      <w:rPr>
        <w:lang w:val="es-ES"/>
      </w:rPr>
      <w:t>G/TBT/N/USA/1958/Add.3</w:t>
    </w:r>
    <w:bookmarkEnd w:id="3"/>
  </w:p>
  <w:p w14:paraId="6AECDD80" w14:textId="77777777" w:rsidR="00DD3DD7" w:rsidRPr="00711D7E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1BFA5BFB" w14:textId="77777777" w:rsidR="00DD3DD7" w:rsidRPr="00DD3DD7" w:rsidRDefault="00711D7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EA775F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A0ADE" w14:paraId="52EBE555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D95DC8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EF786D" w14:textId="77777777" w:rsidR="00ED54E0" w:rsidRPr="00182B84" w:rsidRDefault="00711D7E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FA0ADE" w14:paraId="6DD8A1B0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EC9D1C2" w14:textId="77777777" w:rsidR="00ED54E0" w:rsidRPr="00182B84" w:rsidRDefault="00711D7E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297943E" wp14:editId="5C1EC332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217218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F80DE2F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FA0ADE" w:rsidRPr="00A10194" w14:paraId="6BCE71B1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ABFDD5E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D9C1F84" w14:textId="77777777" w:rsidR="00DD3DD7" w:rsidRPr="00711D7E" w:rsidRDefault="00711D7E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4" w:name="bmkSymbols"/>
          <w:r w:rsidRPr="00711D7E">
            <w:rPr>
              <w:rFonts w:eastAsia="Calibri" w:cs="Times New Roman"/>
              <w:b/>
              <w:szCs w:val="16"/>
              <w:lang w:val="es-ES"/>
            </w:rPr>
            <w:t>G/TBT/N/USA/1958/Add.3</w:t>
          </w:r>
          <w:bookmarkEnd w:id="4"/>
        </w:p>
        <w:p w14:paraId="0971BF8E" w14:textId="77777777" w:rsidR="00C14444" w:rsidRPr="00711D7E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FA0ADE" w:rsidRPr="00711D7E" w14:paraId="51FBA709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EC7B99" w14:textId="77777777" w:rsidR="00ED54E0" w:rsidRPr="00711D7E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4E96CB" w14:textId="14982C23" w:rsidR="00ED54E0" w:rsidRPr="00711D7E" w:rsidRDefault="00711D7E" w:rsidP="00425DC5">
          <w:pPr>
            <w:jc w:val="right"/>
            <w:rPr>
              <w:szCs w:val="16"/>
            </w:rPr>
          </w:pPr>
          <w:bookmarkStart w:id="5" w:name="bmkDate"/>
          <w:bookmarkEnd w:id="5"/>
          <w:r w:rsidRPr="00711D7E">
            <w:rPr>
              <w:szCs w:val="16"/>
            </w:rPr>
            <w:t>18 October 2024</w:t>
          </w:r>
        </w:p>
      </w:tc>
    </w:tr>
    <w:tr w:rsidR="00FA0ADE" w14:paraId="74F3E046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43F470" w14:textId="2CE609E3" w:rsidR="00ED54E0" w:rsidRPr="00182B84" w:rsidRDefault="00711D7E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A10194">
            <w:rPr>
              <w:rFonts w:eastAsia="Calibri" w:cs="Times New Roman"/>
              <w:color w:val="FF0000"/>
              <w:szCs w:val="16"/>
            </w:rPr>
            <w:t>7374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05434E" w14:textId="77777777" w:rsidR="00ED54E0" w:rsidRPr="00182B84" w:rsidRDefault="00711D7E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FA0ADE" w14:paraId="3364C6CA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AEFCE92" w14:textId="77777777" w:rsidR="00ED54E0" w:rsidRPr="00182B84" w:rsidRDefault="00711D7E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D49BAA" w14:textId="77777777" w:rsidR="00ED54E0" w:rsidRPr="00182B84" w:rsidRDefault="00711D7E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3C2AFAF1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840A54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068DA2C" w:tentative="1">
      <w:start w:val="1"/>
      <w:numFmt w:val="lowerLetter"/>
      <w:lvlText w:val="%2."/>
      <w:lvlJc w:val="left"/>
      <w:pPr>
        <w:ind w:left="1080" w:hanging="360"/>
      </w:pPr>
    </w:lvl>
    <w:lvl w:ilvl="2" w:tplc="600873C2" w:tentative="1">
      <w:start w:val="1"/>
      <w:numFmt w:val="lowerRoman"/>
      <w:lvlText w:val="%3."/>
      <w:lvlJc w:val="right"/>
      <w:pPr>
        <w:ind w:left="1800" w:hanging="180"/>
      </w:pPr>
    </w:lvl>
    <w:lvl w:ilvl="3" w:tplc="325417F8" w:tentative="1">
      <w:start w:val="1"/>
      <w:numFmt w:val="decimal"/>
      <w:lvlText w:val="%4."/>
      <w:lvlJc w:val="left"/>
      <w:pPr>
        <w:ind w:left="2520" w:hanging="360"/>
      </w:pPr>
    </w:lvl>
    <w:lvl w:ilvl="4" w:tplc="E258EFEC" w:tentative="1">
      <w:start w:val="1"/>
      <w:numFmt w:val="lowerLetter"/>
      <w:lvlText w:val="%5."/>
      <w:lvlJc w:val="left"/>
      <w:pPr>
        <w:ind w:left="3240" w:hanging="360"/>
      </w:pPr>
    </w:lvl>
    <w:lvl w:ilvl="5" w:tplc="EDC8A7D6" w:tentative="1">
      <w:start w:val="1"/>
      <w:numFmt w:val="lowerRoman"/>
      <w:lvlText w:val="%6."/>
      <w:lvlJc w:val="right"/>
      <w:pPr>
        <w:ind w:left="3960" w:hanging="180"/>
      </w:pPr>
    </w:lvl>
    <w:lvl w:ilvl="6" w:tplc="6C686E88" w:tentative="1">
      <w:start w:val="1"/>
      <w:numFmt w:val="decimal"/>
      <w:lvlText w:val="%7."/>
      <w:lvlJc w:val="left"/>
      <w:pPr>
        <w:ind w:left="4680" w:hanging="360"/>
      </w:pPr>
    </w:lvl>
    <w:lvl w:ilvl="7" w:tplc="DF520C96" w:tentative="1">
      <w:start w:val="1"/>
      <w:numFmt w:val="lowerLetter"/>
      <w:lvlText w:val="%8."/>
      <w:lvlJc w:val="left"/>
      <w:pPr>
        <w:ind w:left="5400" w:hanging="360"/>
      </w:pPr>
    </w:lvl>
    <w:lvl w:ilvl="8" w:tplc="510CBE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6BB80A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1B674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E6A65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AEC47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4960A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A058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1C6A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96462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8C9D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D526BC"/>
    <w:multiLevelType w:val="hybridMultilevel"/>
    <w:tmpl w:val="63D526BC"/>
    <w:lvl w:ilvl="0" w:tplc="3B1869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7A14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6CD9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9871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7259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6DA2D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528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B9058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898E7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301543734">
    <w:abstractNumId w:val="9"/>
  </w:num>
  <w:num w:numId="2" w16cid:durableId="565336116">
    <w:abstractNumId w:val="7"/>
  </w:num>
  <w:num w:numId="3" w16cid:durableId="1990011938">
    <w:abstractNumId w:val="6"/>
  </w:num>
  <w:num w:numId="4" w16cid:durableId="758714202">
    <w:abstractNumId w:val="5"/>
  </w:num>
  <w:num w:numId="5" w16cid:durableId="185212851">
    <w:abstractNumId w:val="4"/>
  </w:num>
  <w:num w:numId="6" w16cid:durableId="712847190">
    <w:abstractNumId w:val="12"/>
  </w:num>
  <w:num w:numId="7" w16cid:durableId="1007172180">
    <w:abstractNumId w:val="11"/>
  </w:num>
  <w:num w:numId="8" w16cid:durableId="861698956">
    <w:abstractNumId w:val="10"/>
  </w:num>
  <w:num w:numId="9" w16cid:durableId="15595850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1774284">
    <w:abstractNumId w:val="13"/>
  </w:num>
  <w:num w:numId="11" w16cid:durableId="1507790513">
    <w:abstractNumId w:val="8"/>
  </w:num>
  <w:num w:numId="12" w16cid:durableId="855146330">
    <w:abstractNumId w:val="3"/>
  </w:num>
  <w:num w:numId="13" w16cid:durableId="2031831927">
    <w:abstractNumId w:val="2"/>
  </w:num>
  <w:num w:numId="14" w16cid:durableId="1522815347">
    <w:abstractNumId w:val="1"/>
  </w:num>
  <w:num w:numId="15" w16cid:durableId="1558466946">
    <w:abstractNumId w:val="0"/>
  </w:num>
  <w:num w:numId="16" w16cid:durableId="254293700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 w16cid:durableId="2042196553">
    <w:abstractNumId w:val="14"/>
  </w:num>
  <w:num w:numId="18" w16cid:durableId="6139032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B7D53"/>
    <w:rsid w:val="006C5A96"/>
    <w:rsid w:val="006E7D82"/>
    <w:rsid w:val="006F5826"/>
    <w:rsid w:val="00700181"/>
    <w:rsid w:val="00711D7E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0194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A6D33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0ADE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C2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cology.wa.gov/events/hwtr/spwa-cycle-2/safer-products-evening-webinar" TargetMode="External"/><Relationship Id="rId18" Type="http://schemas.openxmlformats.org/officeDocument/2006/relationships/hyperlink" Target="https://ecology.wa.gov/waste-toxics/reducing-toxic-chemicals/addressing-priority-toxic-chemicals/pfas" TargetMode="External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hyperlink" Target="https://ecology.wa.gov/waste-toxics/reducing-toxic-chemicals/addressing-priority-toxic-chemicals/6ppd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24timezones.com/time-zone/pt" TargetMode="External"/><Relationship Id="rId17" Type="http://schemas.openxmlformats.org/officeDocument/2006/relationships/hyperlink" Target="https://ecology.wa.gov/regulations-permits/laws-rules-rulemaking/rulemaking/wac-173-337-nov2023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apps.ecology.wa.gov/publications/SummaryPages/2404023.html" TargetMode="External"/><Relationship Id="rId20" Type="http://schemas.openxmlformats.org/officeDocument/2006/relationships/hyperlink" Target="https://apps.ecology.wa.gov/publications/SummaryPages/2404025.html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ime-time.net/times/time-zones/usa-canada/current-pacific-time-pst.php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24timezones.com/time-zone/pt" TargetMode="External"/><Relationship Id="rId23" Type="http://schemas.openxmlformats.org/officeDocument/2006/relationships/hyperlink" Target="https://apps.ecology.wa.gov/publications/SummaryPages/2404007.html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ecology.wa.gov/events/hwtr/spwa-cycle-2/safer-products-morning-webinar" TargetMode="External"/><Relationship Id="rId19" Type="http://schemas.openxmlformats.org/officeDocument/2006/relationships/hyperlink" Target="https://apps.ecology.wa.gov/publications/summarypages/2104048.html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ecology.wa.gov/waste-toxics/reducing-toxic-chemicals/washingtons-toxics-in-products-laws/safer-products" TargetMode="External"/><Relationship Id="rId14" Type="http://schemas.openxmlformats.org/officeDocument/2006/relationships/hyperlink" Target="http://time-time.net/times/time-zones/usa-canada/current-pacific-time-pst.php" TargetMode="External"/><Relationship Id="rId22" Type="http://schemas.openxmlformats.org/officeDocument/2006/relationships/hyperlink" Target="https://public.govdelivery.com/accounts/WAECY/signup/40160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2748DA-E4F3-4FEE-943A-73F9DEEF95A4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391</Words>
  <Characters>2136</Characters>
  <Application>Microsoft Office Word</Application>
  <DocSecurity>0</DocSecurity>
  <Lines>61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2024-10-18T14:09:00Z</dcterms:created>
  <dcterms:modified xsi:type="dcterms:W3CDTF">2024-10-18T14:18:00Z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