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A080" w14:textId="77777777" w:rsidR="002D78C9" w:rsidRDefault="00016410" w:rsidP="00DD3DD7">
      <w:pPr>
        <w:pStyle w:val="Title"/>
      </w:pPr>
      <w:r w:rsidRPr="002F663C">
        <w:t>NOTIFICATION</w:t>
      </w:r>
    </w:p>
    <w:p w14:paraId="49182677" w14:textId="77777777" w:rsidR="002F663C" w:rsidRPr="002F663C" w:rsidRDefault="00016410" w:rsidP="00DD3DD7">
      <w:pPr>
        <w:pStyle w:val="Title3"/>
      </w:pPr>
      <w:r w:rsidRPr="002F663C">
        <w:t>Addendum</w:t>
      </w:r>
    </w:p>
    <w:p w14:paraId="3E888683" w14:textId="77777777" w:rsidR="002F663C" w:rsidRDefault="0001641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69D1CEB" w14:textId="77777777" w:rsidR="001E2E4A" w:rsidRPr="002F663C" w:rsidRDefault="001E2E4A" w:rsidP="001E2E4A">
      <w:pPr>
        <w:rPr>
          <w:rFonts w:eastAsia="Calibri" w:cs="Times New Roman"/>
        </w:rPr>
      </w:pPr>
    </w:p>
    <w:p w14:paraId="246B283B" w14:textId="77777777" w:rsidR="002F663C" w:rsidRPr="002F663C" w:rsidRDefault="0001641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F33680" w14:textId="77777777" w:rsidR="002F663C" w:rsidRDefault="002F663C" w:rsidP="002F663C">
      <w:pPr>
        <w:rPr>
          <w:rFonts w:eastAsia="Calibri" w:cs="Times New Roman"/>
        </w:rPr>
      </w:pPr>
    </w:p>
    <w:p w14:paraId="367EA8E3" w14:textId="77777777" w:rsidR="00C14444" w:rsidRPr="002F663C" w:rsidRDefault="00C14444" w:rsidP="002F663C">
      <w:pPr>
        <w:rPr>
          <w:rFonts w:eastAsia="Calibri" w:cs="Times New Roman"/>
        </w:rPr>
      </w:pPr>
    </w:p>
    <w:p w14:paraId="3421E4E2" w14:textId="77777777" w:rsidR="002F663C" w:rsidRPr="002F663C" w:rsidRDefault="0001641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for Infant Swings</w:t>
      </w:r>
      <w:bookmarkEnd w:id="3"/>
    </w:p>
    <w:p w14:paraId="1356727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E7703" w14:paraId="1263B74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6721A31" w14:textId="77777777" w:rsidR="002F663C" w:rsidRPr="002F663C" w:rsidRDefault="0001641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E7703" w14:paraId="68840CD1" w14:textId="77777777" w:rsidTr="00E9471B">
        <w:tc>
          <w:tcPr>
            <w:tcW w:w="851" w:type="dxa"/>
            <w:shd w:val="clear" w:color="auto" w:fill="auto"/>
          </w:tcPr>
          <w:p w14:paraId="167ABA72" w14:textId="77777777" w:rsidR="002F663C" w:rsidRPr="00711F9C" w:rsidRDefault="000164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4F5BDC" w14:textId="77777777" w:rsidR="002F663C" w:rsidRPr="002F663C" w:rsidRDefault="000164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E7703" w14:paraId="4EA09887" w14:textId="77777777" w:rsidTr="00E9471B">
        <w:tc>
          <w:tcPr>
            <w:tcW w:w="851" w:type="dxa"/>
            <w:shd w:val="clear" w:color="auto" w:fill="auto"/>
          </w:tcPr>
          <w:p w14:paraId="2CEC9E8B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8B1490" w14:textId="77777777" w:rsidR="002F663C" w:rsidRPr="002F663C" w:rsidRDefault="000164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E7703" w14:paraId="2CB10905" w14:textId="77777777" w:rsidTr="00E9471B">
        <w:tc>
          <w:tcPr>
            <w:tcW w:w="851" w:type="dxa"/>
            <w:shd w:val="clear" w:color="auto" w:fill="auto"/>
          </w:tcPr>
          <w:p w14:paraId="02084013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8EC1E4" w14:textId="77777777" w:rsidR="002F663C" w:rsidRPr="002F663C" w:rsidRDefault="000164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E7703" w14:paraId="5D3F65A9" w14:textId="77777777" w:rsidTr="00E9471B">
        <w:tc>
          <w:tcPr>
            <w:tcW w:w="851" w:type="dxa"/>
            <w:shd w:val="clear" w:color="auto" w:fill="auto"/>
          </w:tcPr>
          <w:p w14:paraId="1EB3D059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4C9D67" w14:textId="77777777" w:rsidR="002F663C" w:rsidRPr="002F663C" w:rsidRDefault="000164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E7703" w14:paraId="37D55F30" w14:textId="77777777" w:rsidTr="00E9471B">
        <w:tc>
          <w:tcPr>
            <w:tcW w:w="851" w:type="dxa"/>
            <w:shd w:val="clear" w:color="auto" w:fill="auto"/>
          </w:tcPr>
          <w:p w14:paraId="642BFE4D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C7BE1F" w14:textId="77777777" w:rsidR="002F663C" w:rsidRPr="002F663C" w:rsidRDefault="000164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E7703" w14:paraId="2489BE37" w14:textId="77777777" w:rsidTr="00E9471B">
        <w:tc>
          <w:tcPr>
            <w:tcW w:w="851" w:type="dxa"/>
            <w:shd w:val="clear" w:color="auto" w:fill="auto"/>
          </w:tcPr>
          <w:p w14:paraId="0FB1898F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F6F39D" w14:textId="77777777" w:rsidR="002F663C" w:rsidRPr="002F663C" w:rsidRDefault="000164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4EC9E83" w14:textId="77777777" w:rsidR="002F663C" w:rsidRPr="002F663C" w:rsidRDefault="0001641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E7703" w14:paraId="780D3412" w14:textId="77777777" w:rsidTr="00E9471B">
        <w:tc>
          <w:tcPr>
            <w:tcW w:w="851" w:type="dxa"/>
            <w:shd w:val="clear" w:color="auto" w:fill="auto"/>
          </w:tcPr>
          <w:p w14:paraId="5353076A" w14:textId="77777777" w:rsidR="002F663C" w:rsidRPr="00711F9C" w:rsidRDefault="000164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5059A1" w14:textId="77777777" w:rsidR="002F663C" w:rsidRPr="002F663C" w:rsidRDefault="000164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C8B5373" w14:textId="77777777" w:rsidR="002F663C" w:rsidRPr="002F663C" w:rsidRDefault="0001641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E7703" w14:paraId="6C092391" w14:textId="77777777" w:rsidTr="00E9471B">
        <w:tc>
          <w:tcPr>
            <w:tcW w:w="851" w:type="dxa"/>
            <w:shd w:val="clear" w:color="auto" w:fill="auto"/>
          </w:tcPr>
          <w:p w14:paraId="2D9399D1" w14:textId="77777777" w:rsidR="002F663C" w:rsidRPr="00711F9C" w:rsidRDefault="000164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80A365" w14:textId="77777777" w:rsidR="002F663C" w:rsidRPr="002F663C" w:rsidRDefault="0001641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E7703" w14:paraId="6DF3C1E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A675A0" w14:textId="77777777" w:rsidR="002F663C" w:rsidRPr="00711F9C" w:rsidRDefault="000164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DFB5005" w14:textId="77777777" w:rsidR="002F663C" w:rsidRPr="002F663C" w:rsidRDefault="00016410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3D39A1F0" w14:textId="77777777" w:rsidR="00467A46" w:rsidRDefault="00016410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availability and request for comment</w:t>
            </w:r>
          </w:p>
          <w:p w14:paraId="67065106" w14:textId="77777777" w:rsidR="00467A46" w:rsidRDefault="00FC67A0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016410">
                <w:rPr>
                  <w:rFonts w:eastAsia="Calibri" w:cs="Times New Roman"/>
                  <w:color w:val="0000FF"/>
                  <w:u w:val="single"/>
                </w:rPr>
                <w:t>https://www.govinfo.gov/content/pkg/FR-2022-07-14/html/2022-15010.htm</w:t>
              </w:r>
            </w:hyperlink>
          </w:p>
          <w:p w14:paraId="785F2F0A" w14:textId="77777777" w:rsidR="00467A46" w:rsidRDefault="00FC67A0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016410">
                <w:rPr>
                  <w:rFonts w:eastAsia="Calibri" w:cs="Times New Roman"/>
                  <w:color w:val="0000FF"/>
                  <w:u w:val="single"/>
                </w:rPr>
                <w:t>https://www.govinfo.gov/content/pkg/FR-2022-07-14/pdf/2022-15010.pdf</w:t>
              </w:r>
            </w:hyperlink>
          </w:p>
          <w:p w14:paraId="769C86FE" w14:textId="77777777" w:rsidR="00467A46" w:rsidRDefault="00FC67A0" w:rsidP="00EB7B40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016410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https://members.wto.org/crnattachments/2022/TBT/USA/22_4678_00_e.pdf</w:t>
              </w:r>
            </w:hyperlink>
            <w:bookmarkEnd w:id="25"/>
          </w:p>
        </w:tc>
      </w:tr>
      <w:bookmarkEnd w:id="4"/>
    </w:tbl>
    <w:p w14:paraId="3B635A1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D851394" w14:textId="77777777" w:rsidR="003971FF" w:rsidRPr="007F6EA2" w:rsidRDefault="0001641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Notice of Availability and Request for Comment: Revision to the Voluntary Standard for Infant and Cradle Swings</w:t>
      </w:r>
    </w:p>
    <w:p w14:paraId="254CF713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14AF535F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availability and request for comment</w:t>
      </w:r>
    </w:p>
    <w:p w14:paraId="251E1138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U.S. Consumer Product Safety Commission's (Commission or CPSC) mandatory rule, Safety Standard for Infant Swings, incorporates by reference ASTM F2088-21, Standard Consumer Safety Specification for Infant and Cradle Swings. The Commission has received notice of a revision to this incorporated voluntary standard. CPSC seeks comment on whether the revision improves the safety of the consumer product covered by the standard.</w:t>
      </w:r>
    </w:p>
    <w:p w14:paraId="0D87638B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DATES: Comments must be received by 28 July 2022.</w:t>
      </w:r>
    </w:p>
    <w:p w14:paraId="1E0288F1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availability; request for comment and previous direct final rules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G/TBT/N/USA/681/Add.2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G/TBT/N/USA/681/Add.3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G/TBT/N/USA/681/Add.4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CPSC-2013-0025. The Docket Folder is available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https://www.regulations.gov/docket/CPSC-2013-0025/document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28 July 2022. Comments received by the USA TBT Enquiry Point from WTO Members and their stakeholders will be shared with the regulator and will also be submitted to the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14:paraId="624C36ED" w14:textId="77777777" w:rsidR="00C36550" w:rsidRPr="002F663C" w:rsidRDefault="0001641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notice of proposed rulemaking notified as </w:t>
      </w:r>
      <w:hyperlink r:id="rId2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G/TBT/N/USA/681</w:t>
        </w:r>
      </w:hyperlink>
      <w:r w:rsidRPr="002F663C">
        <w:rPr>
          <w:rFonts w:eastAsia="Calibri" w:cs="Times New Roman"/>
          <w:szCs w:val="18"/>
        </w:rPr>
        <w:t xml:space="preserve"> and the final rule notified as 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G/TBT/N/USA/681/Add.1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CPSC-2012-0011. The Docket Folder is available at </w:t>
      </w:r>
      <w:hyperlink r:id="rId2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https://www.regulations.gov/docket/CPSC-2012-0011/document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2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20E416D7" w14:textId="77777777" w:rsidR="006C5A96" w:rsidRDefault="0001641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94CE96E" w14:textId="77777777" w:rsidR="004D4D19" w:rsidRDefault="004D4D19" w:rsidP="007F38C2">
      <w:pPr>
        <w:jc w:val="center"/>
        <w:rPr>
          <w:b/>
        </w:rPr>
      </w:pPr>
    </w:p>
    <w:p w14:paraId="46A40B0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4770" w14:textId="77777777" w:rsidR="005A62E8" w:rsidRDefault="00016410">
      <w:r>
        <w:separator/>
      </w:r>
    </w:p>
  </w:endnote>
  <w:endnote w:type="continuationSeparator" w:id="0">
    <w:p w14:paraId="0D2551A2" w14:textId="77777777" w:rsidR="005A62E8" w:rsidRDefault="000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9944" w14:textId="77777777" w:rsidR="00544326" w:rsidRPr="00DD3DD7" w:rsidRDefault="0001641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6A8" w14:textId="77777777" w:rsidR="00544326" w:rsidRPr="00DD3DD7" w:rsidRDefault="0001641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C713" w14:textId="77777777" w:rsidR="00016410" w:rsidRDefault="0001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2015" w14:textId="77777777" w:rsidR="000248E6" w:rsidRDefault="00016410" w:rsidP="00ED54E0">
      <w:r>
        <w:separator/>
      </w:r>
    </w:p>
  </w:footnote>
  <w:footnote w:type="continuationSeparator" w:id="0">
    <w:p w14:paraId="71F8459A" w14:textId="77777777" w:rsidR="000248E6" w:rsidRDefault="00016410" w:rsidP="00ED54E0">
      <w:r>
        <w:continuationSeparator/>
      </w:r>
    </w:p>
  </w:footnote>
  <w:footnote w:id="1">
    <w:p w14:paraId="41784C3E" w14:textId="77777777" w:rsidR="007F6EA2" w:rsidRDefault="000164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F037" w14:textId="77777777" w:rsidR="00DD3DD7" w:rsidRDefault="000164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FAF35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9FF4C7" w14:textId="77777777" w:rsidR="00DD3DD7" w:rsidRPr="00DD3DD7" w:rsidRDefault="000164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67E39A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7A60" w14:textId="77777777" w:rsidR="00DD3DD7" w:rsidRPr="00DD3DD7" w:rsidRDefault="000164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G/TBT/N/USA/681/Add.5</w:t>
    </w:r>
    <w:bookmarkEnd w:id="28"/>
  </w:p>
  <w:p w14:paraId="0BD75F7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7505C1" w14:textId="77777777" w:rsidR="00DD3DD7" w:rsidRPr="00DD3DD7" w:rsidRDefault="000164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46AB4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7703" w14:paraId="429C261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A831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73AC0B" w14:textId="77777777" w:rsidR="00ED54E0" w:rsidRPr="00182B84" w:rsidRDefault="0001641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E7703" w14:paraId="4BC1732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6E498C" w14:textId="77777777" w:rsidR="00ED54E0" w:rsidRPr="00182B84" w:rsidRDefault="0001641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23440A" wp14:editId="73F60DB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09483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8701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E7703" w14:paraId="0B52477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6C8E7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A25480" w14:textId="77777777" w:rsidR="00DD3DD7" w:rsidRPr="002F663C" w:rsidRDefault="0001641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G/TBT/N/USA/681/Add.5</w:t>
          </w:r>
          <w:bookmarkEnd w:id="29"/>
        </w:p>
        <w:p w14:paraId="4090BA9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E7703" w14:paraId="56D4F57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8D2EB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63E68" w14:textId="21059F32" w:rsidR="00ED54E0" w:rsidRPr="00182B84" w:rsidRDefault="0001641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July 2022</w:t>
          </w:r>
        </w:p>
      </w:tc>
    </w:tr>
    <w:tr w:rsidR="00CE7703" w14:paraId="47AE9F4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D9E6B1" w14:textId="38F216D1" w:rsidR="00ED54E0" w:rsidRPr="00182B84" w:rsidRDefault="0001641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C67A0">
            <w:rPr>
              <w:rFonts w:eastAsia="Calibri" w:cs="Times New Roman"/>
              <w:color w:val="FF0000"/>
              <w:szCs w:val="16"/>
            </w:rPr>
            <w:t>5394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3F5EF" w14:textId="77777777" w:rsidR="00ED54E0" w:rsidRPr="00182B84" w:rsidRDefault="0001641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E7703" w14:paraId="07A1B47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221FC6" w14:textId="77777777" w:rsidR="00ED54E0" w:rsidRPr="00182B84" w:rsidRDefault="0001641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299764" w14:textId="77777777" w:rsidR="00ED54E0" w:rsidRPr="00182B84" w:rsidRDefault="0001641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950A9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C82A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A88936" w:tentative="1">
      <w:start w:val="1"/>
      <w:numFmt w:val="lowerLetter"/>
      <w:lvlText w:val="%2."/>
      <w:lvlJc w:val="left"/>
      <w:pPr>
        <w:ind w:left="1080" w:hanging="360"/>
      </w:pPr>
    </w:lvl>
    <w:lvl w:ilvl="2" w:tplc="766CA5D8" w:tentative="1">
      <w:start w:val="1"/>
      <w:numFmt w:val="lowerRoman"/>
      <w:lvlText w:val="%3."/>
      <w:lvlJc w:val="right"/>
      <w:pPr>
        <w:ind w:left="1800" w:hanging="180"/>
      </w:pPr>
    </w:lvl>
    <w:lvl w:ilvl="3" w:tplc="F8383F20" w:tentative="1">
      <w:start w:val="1"/>
      <w:numFmt w:val="decimal"/>
      <w:lvlText w:val="%4."/>
      <w:lvlJc w:val="left"/>
      <w:pPr>
        <w:ind w:left="2520" w:hanging="360"/>
      </w:pPr>
    </w:lvl>
    <w:lvl w:ilvl="4" w:tplc="088C3A54" w:tentative="1">
      <w:start w:val="1"/>
      <w:numFmt w:val="lowerLetter"/>
      <w:lvlText w:val="%5."/>
      <w:lvlJc w:val="left"/>
      <w:pPr>
        <w:ind w:left="3240" w:hanging="360"/>
      </w:pPr>
    </w:lvl>
    <w:lvl w:ilvl="5" w:tplc="124C64DC" w:tentative="1">
      <w:start w:val="1"/>
      <w:numFmt w:val="lowerRoman"/>
      <w:lvlText w:val="%6."/>
      <w:lvlJc w:val="right"/>
      <w:pPr>
        <w:ind w:left="3960" w:hanging="180"/>
      </w:pPr>
    </w:lvl>
    <w:lvl w:ilvl="6" w:tplc="CA00D4FC" w:tentative="1">
      <w:start w:val="1"/>
      <w:numFmt w:val="decimal"/>
      <w:lvlText w:val="%7."/>
      <w:lvlJc w:val="left"/>
      <w:pPr>
        <w:ind w:left="4680" w:hanging="360"/>
      </w:pPr>
    </w:lvl>
    <w:lvl w:ilvl="7" w:tplc="7C1A5E24" w:tentative="1">
      <w:start w:val="1"/>
      <w:numFmt w:val="lowerLetter"/>
      <w:lvlText w:val="%8."/>
      <w:lvlJc w:val="left"/>
      <w:pPr>
        <w:ind w:left="5400" w:hanging="360"/>
      </w:pPr>
    </w:lvl>
    <w:lvl w:ilvl="8" w:tplc="1B4805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6410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A62E8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3DEA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6550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E7703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67A0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E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14/html/2022-15010.htm" TargetMode="External"/><Relationship Id="rId13" Type="http://schemas.openxmlformats.org/officeDocument/2006/relationships/hyperlink" Target="https://docs.wto.org/imrd/directdoc.asp?DDFDocuments/t/G/TBTN12/USA681A4.DOCX" TargetMode="External"/><Relationship Id="rId18" Type="http://schemas.openxmlformats.org/officeDocument/2006/relationships/hyperlink" Target="https://24timezones.com/time-zone/e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s.wto.org/imrd/directdoc.asp?DDFDocuments/t/G/Tbtn12/USA681A1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wto.org/imrd/directdoc.asp?DDFDocuments/t/G/TBTN12/USA681A3.DOCX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usatbtep@nist.gov" TargetMode="External"/><Relationship Id="rId20" Type="http://schemas.openxmlformats.org/officeDocument/2006/relationships/hyperlink" Target="https://docs.wto.org/imrd/directdoc.asp?DDFDocuments/t/G/Tbtn12/USA681.DOC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to.org/imrd/directdoc.asp?DDFDocuments/t/G/Tbtn12/USA681A2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hyperlink" Target="http://www.regulations.gov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embers.wto.org/crnattachments/2022/TBT/USA/22_4678_00_e.pdf" TargetMode="External"/><Relationship Id="rId19" Type="http://schemas.openxmlformats.org/officeDocument/2006/relationships/hyperlink" Target="https://www.regulations.gov/docket/CPSC-2013-0025/docume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7-14/pdf/2022-15010.pdf" TargetMode="External"/><Relationship Id="rId14" Type="http://schemas.openxmlformats.org/officeDocument/2006/relationships/hyperlink" Target="https://www.regulations.gov/docket/CPSC-2013-0025/document" TargetMode="External"/><Relationship Id="rId22" Type="http://schemas.openxmlformats.org/officeDocument/2006/relationships/hyperlink" Target="https://www.regulations.gov/docket/CPSC-2012-0011/documen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400</Words>
  <Characters>2559</Characters>
  <Application>Microsoft Office Word</Application>
  <DocSecurity>0</DocSecurity>
  <Lines>63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2022-07-15T08:16:00Z</dcterms:created>
  <dcterms:modified xsi:type="dcterms:W3CDTF">2022-07-15T08:35:00Z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