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75EB" w14:textId="77777777" w:rsidR="002D78C9" w:rsidRDefault="00C43837" w:rsidP="00DD3DD7">
      <w:pPr>
        <w:pStyle w:val="Titre"/>
      </w:pPr>
      <w:r w:rsidRPr="002F663C">
        <w:t>NOTIFICATION</w:t>
      </w:r>
    </w:p>
    <w:p w14:paraId="6E209F2C" w14:textId="77777777" w:rsidR="002F663C" w:rsidRPr="002F663C" w:rsidRDefault="00C43837" w:rsidP="00DD3DD7">
      <w:pPr>
        <w:pStyle w:val="Title3"/>
      </w:pPr>
      <w:r w:rsidRPr="002F663C">
        <w:t>Addendum</w:t>
      </w:r>
    </w:p>
    <w:p w14:paraId="74873CEA" w14:textId="77777777" w:rsidR="002F663C" w:rsidRDefault="00C4383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0338C670" w14:textId="77777777" w:rsidR="001E2E4A" w:rsidRPr="002F663C" w:rsidRDefault="001E2E4A" w:rsidP="001E2E4A">
      <w:pPr>
        <w:rPr>
          <w:rFonts w:eastAsia="Calibri" w:cs="Times New Roman"/>
        </w:rPr>
      </w:pPr>
    </w:p>
    <w:p w14:paraId="342159AE" w14:textId="77777777" w:rsidR="002F663C" w:rsidRPr="002F663C" w:rsidRDefault="00C43837" w:rsidP="002F663C">
      <w:pPr>
        <w:jc w:val="center"/>
        <w:rPr>
          <w:rFonts w:eastAsia="Calibri" w:cs="Times New Roman"/>
          <w:b/>
        </w:rPr>
      </w:pPr>
      <w:r w:rsidRPr="002F663C">
        <w:rPr>
          <w:rFonts w:eastAsia="Calibri" w:cs="Times New Roman"/>
          <w:b/>
        </w:rPr>
        <w:t>_______________</w:t>
      </w:r>
    </w:p>
    <w:p w14:paraId="7E7A3B61" w14:textId="77777777" w:rsidR="002F663C" w:rsidRDefault="002F663C" w:rsidP="002F663C">
      <w:pPr>
        <w:rPr>
          <w:rFonts w:eastAsia="Calibri" w:cs="Times New Roman"/>
        </w:rPr>
      </w:pPr>
    </w:p>
    <w:p w14:paraId="324500E9" w14:textId="77777777" w:rsidR="00C14444" w:rsidRPr="002F663C" w:rsidRDefault="00C14444" w:rsidP="002F663C">
      <w:pPr>
        <w:rPr>
          <w:rFonts w:eastAsia="Calibri" w:cs="Times New Roman"/>
        </w:rPr>
      </w:pPr>
    </w:p>
    <w:p w14:paraId="1C40AA1C" w14:textId="77777777" w:rsidR="002F663C" w:rsidRPr="002F663C" w:rsidRDefault="00C4383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Federal Motor Vehicle Safety Standards; </w:t>
      </w:r>
      <w:proofErr w:type="spellStart"/>
      <w:r w:rsidRPr="00022513">
        <w:rPr>
          <w:rFonts w:eastAsia="Calibri" w:cs="Times New Roman"/>
          <w:bCs/>
          <w:szCs w:val="18"/>
        </w:rPr>
        <w:t>FMVSS</w:t>
      </w:r>
      <w:proofErr w:type="spellEnd"/>
      <w:r w:rsidRPr="00022513">
        <w:rPr>
          <w:rFonts w:eastAsia="Calibri" w:cs="Times New Roman"/>
          <w:bCs/>
          <w:szCs w:val="18"/>
        </w:rPr>
        <w:t xml:space="preserve"> No. 213, "Child Restraint Systems," </w:t>
      </w:r>
      <w:proofErr w:type="spellStart"/>
      <w:r w:rsidRPr="00022513">
        <w:rPr>
          <w:rFonts w:eastAsia="Calibri" w:cs="Times New Roman"/>
          <w:bCs/>
          <w:szCs w:val="18"/>
        </w:rPr>
        <w:t>FMVSS</w:t>
      </w:r>
      <w:proofErr w:type="spellEnd"/>
      <w:r w:rsidRPr="00022513">
        <w:rPr>
          <w:rFonts w:eastAsia="Calibri" w:cs="Times New Roman"/>
          <w:bCs/>
          <w:szCs w:val="18"/>
        </w:rPr>
        <w:t xml:space="preserve"> No. 213a, "Child Restraint Systems--Side Impact Protection," and </w:t>
      </w:r>
      <w:proofErr w:type="spellStart"/>
      <w:r w:rsidRPr="00022513">
        <w:rPr>
          <w:rFonts w:eastAsia="Calibri" w:cs="Times New Roman"/>
          <w:bCs/>
          <w:szCs w:val="18"/>
        </w:rPr>
        <w:t>FMVSS</w:t>
      </w:r>
      <w:proofErr w:type="spellEnd"/>
      <w:r w:rsidRPr="00022513">
        <w:rPr>
          <w:rFonts w:eastAsia="Calibri" w:cs="Times New Roman"/>
          <w:bCs/>
          <w:szCs w:val="18"/>
        </w:rPr>
        <w:t xml:space="preserve"> No. 213b, "Child Restraint Systems"--Response to Petitions for Reconsideration</w:t>
      </w:r>
    </w:p>
    <w:p w14:paraId="77CAC83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B7C8E" w14:paraId="3637AAB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970C4B8" w14:textId="77777777" w:rsidR="002F663C" w:rsidRPr="002F663C" w:rsidRDefault="00C4383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8B7C8E" w14:paraId="38FB1231" w14:textId="77777777" w:rsidTr="00E9471B">
        <w:tc>
          <w:tcPr>
            <w:tcW w:w="851" w:type="dxa"/>
            <w:shd w:val="clear" w:color="auto" w:fill="auto"/>
          </w:tcPr>
          <w:p w14:paraId="109D59EB" w14:textId="77777777" w:rsidR="002F663C" w:rsidRPr="00711F9C" w:rsidRDefault="00C43837"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14:paraId="7F8F569F" w14:textId="77777777" w:rsidR="002F663C" w:rsidRPr="002F663C" w:rsidRDefault="00C4383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25 November 2024; if you wish to petition for reconsideration of this rule, your petition must be received by 25 November 2024.</w:t>
            </w:r>
          </w:p>
        </w:tc>
      </w:tr>
      <w:tr w:rsidR="008B7C8E" w14:paraId="622451D0" w14:textId="77777777" w:rsidTr="00E9471B">
        <w:tc>
          <w:tcPr>
            <w:tcW w:w="851" w:type="dxa"/>
            <w:shd w:val="clear" w:color="auto" w:fill="auto"/>
          </w:tcPr>
          <w:p w14:paraId="12F5A22B" w14:textId="77777777" w:rsidR="002F663C" w:rsidRPr="00711F9C" w:rsidRDefault="00C4383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45B0038" w14:textId="77777777" w:rsidR="002F663C" w:rsidRPr="002F663C" w:rsidRDefault="00C4383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8B7C8E" w14:paraId="5494A988" w14:textId="77777777" w:rsidTr="00E9471B">
        <w:tc>
          <w:tcPr>
            <w:tcW w:w="851" w:type="dxa"/>
            <w:shd w:val="clear" w:color="auto" w:fill="auto"/>
          </w:tcPr>
          <w:p w14:paraId="266380F1" w14:textId="77777777" w:rsidR="002F663C" w:rsidRPr="00711F9C" w:rsidRDefault="00C438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2565200" w14:textId="77777777" w:rsidR="002F663C" w:rsidRPr="002F663C" w:rsidRDefault="00C43837"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9 October 2024</w:t>
            </w:r>
          </w:p>
        </w:tc>
      </w:tr>
      <w:tr w:rsidR="008B7C8E" w14:paraId="35F13636" w14:textId="77777777" w:rsidTr="00E9471B">
        <w:tc>
          <w:tcPr>
            <w:tcW w:w="851" w:type="dxa"/>
            <w:shd w:val="clear" w:color="auto" w:fill="auto"/>
          </w:tcPr>
          <w:p w14:paraId="6638B6F2" w14:textId="77777777" w:rsidR="002F663C" w:rsidRPr="00711F9C" w:rsidRDefault="00C438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8CF5B60" w14:textId="77777777" w:rsidR="002F663C" w:rsidRPr="002F663C" w:rsidRDefault="00C43837"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8 November 2024</w:t>
            </w:r>
          </w:p>
        </w:tc>
      </w:tr>
      <w:tr w:rsidR="008B7C8E" w14:paraId="4BD86433" w14:textId="77777777" w:rsidTr="00E9471B">
        <w:tc>
          <w:tcPr>
            <w:tcW w:w="851" w:type="dxa"/>
            <w:shd w:val="clear" w:color="auto" w:fill="auto"/>
          </w:tcPr>
          <w:p w14:paraId="01B98246" w14:textId="77777777" w:rsidR="002F663C" w:rsidRPr="00711F9C" w:rsidRDefault="00C438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4C763F0" w14:textId="77777777" w:rsidR="002F663C" w:rsidRPr="002F663C" w:rsidRDefault="00C4383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Appelnotedebasdep"/>
                <w:rFonts w:eastAsia="Calibri" w:cs="Times New Roman"/>
              </w:rPr>
              <w:footnoteReference w:id="1"/>
            </w:r>
            <w:bookmarkEnd w:id="1"/>
            <w:r w:rsidRPr="002F663C">
              <w:rPr>
                <w:rFonts w:eastAsia="Calibri" w:cs="Times New Roman"/>
              </w:rPr>
              <w:t xml:space="preserve">: </w:t>
            </w:r>
          </w:p>
          <w:p w14:paraId="3051C3FC" w14:textId="77777777" w:rsidR="002F663C" w:rsidRPr="002F663C" w:rsidRDefault="001777F7" w:rsidP="00EB7B40">
            <w:pPr>
              <w:spacing w:before="120" w:after="120"/>
              <w:rPr>
                <w:rFonts w:eastAsia="Calibri" w:cs="Times New Roman"/>
              </w:rPr>
            </w:pPr>
            <w:hyperlink r:id="rId8" w:tgtFrame="_blank" w:history="1">
              <w:r w:rsidR="00C43837" w:rsidRPr="002F663C">
                <w:rPr>
                  <w:rFonts w:eastAsia="Calibri" w:cs="Times New Roman"/>
                  <w:color w:val="0000FF"/>
                  <w:u w:val="single"/>
                </w:rPr>
                <w:t>https://members.wto.org/crnattachments/2024/TBT/USA/final_measure/24_06719_00_e.pdf</w:t>
              </w:r>
            </w:hyperlink>
          </w:p>
        </w:tc>
      </w:tr>
      <w:tr w:rsidR="008B7C8E" w14:paraId="110970D2" w14:textId="77777777" w:rsidTr="00E9471B">
        <w:tc>
          <w:tcPr>
            <w:tcW w:w="851" w:type="dxa"/>
            <w:shd w:val="clear" w:color="auto" w:fill="auto"/>
          </w:tcPr>
          <w:p w14:paraId="4788E792" w14:textId="77777777" w:rsidR="002F663C" w:rsidRPr="00711F9C" w:rsidRDefault="00C4383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A28AD38" w14:textId="77777777" w:rsidR="002F663C" w:rsidRPr="002F663C" w:rsidRDefault="00C4383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58A2DBD" w14:textId="77777777" w:rsidR="002F663C" w:rsidRPr="002F663C" w:rsidRDefault="00C4383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8B7C8E" w14:paraId="28689A5B" w14:textId="77777777" w:rsidTr="00E9471B">
        <w:tc>
          <w:tcPr>
            <w:tcW w:w="851" w:type="dxa"/>
            <w:shd w:val="clear" w:color="auto" w:fill="auto"/>
          </w:tcPr>
          <w:p w14:paraId="3239F4DE" w14:textId="77777777" w:rsidR="002F663C" w:rsidRPr="00711F9C" w:rsidRDefault="00C4383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473B48C" w14:textId="77777777" w:rsidR="002F663C" w:rsidRPr="002F663C" w:rsidRDefault="00C4383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5E25F24" w14:textId="77777777" w:rsidR="002F663C" w:rsidRPr="002F663C" w:rsidRDefault="00C4383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8B7C8E" w14:paraId="03043222" w14:textId="77777777" w:rsidTr="00E9471B">
        <w:tc>
          <w:tcPr>
            <w:tcW w:w="851" w:type="dxa"/>
            <w:shd w:val="clear" w:color="auto" w:fill="auto"/>
          </w:tcPr>
          <w:p w14:paraId="4FF66A54" w14:textId="77777777" w:rsidR="002F663C" w:rsidRPr="00711F9C" w:rsidRDefault="00C4383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B59E71E" w14:textId="77777777" w:rsidR="002F663C" w:rsidRPr="002F663C" w:rsidRDefault="00C4383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8B7C8E" w14:paraId="63E7ADA4" w14:textId="77777777" w:rsidTr="00E9471B">
        <w:tc>
          <w:tcPr>
            <w:tcW w:w="851" w:type="dxa"/>
            <w:tcBorders>
              <w:bottom w:val="double" w:sz="4" w:space="0" w:color="auto"/>
            </w:tcBorders>
            <w:shd w:val="clear" w:color="auto" w:fill="auto"/>
          </w:tcPr>
          <w:p w14:paraId="5303F9B9" w14:textId="77777777" w:rsidR="002F663C" w:rsidRPr="00711F9C" w:rsidRDefault="00C4383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5A9010F7" w14:textId="77777777" w:rsidR="002F663C" w:rsidRPr="002F663C" w:rsidRDefault="00C4383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9FD6B95" w14:textId="77777777" w:rsidR="002F663C" w:rsidRPr="002F663C" w:rsidRDefault="002F663C" w:rsidP="002F663C">
      <w:pPr>
        <w:jc w:val="left"/>
        <w:rPr>
          <w:rFonts w:eastAsia="Calibri" w:cs="Times New Roman"/>
          <w:highlight w:val="yellow"/>
        </w:rPr>
      </w:pPr>
    </w:p>
    <w:p w14:paraId="1A150866" w14:textId="77777777" w:rsidR="003971FF" w:rsidRPr="007F6EA2" w:rsidRDefault="00C4383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final rule responds to petitions for reconsideration of the June 2022 final rule establishing Federal Motor Vehicle Safety Standard (</w:t>
      </w:r>
      <w:proofErr w:type="spellStart"/>
      <w:r w:rsidRPr="002F663C">
        <w:rPr>
          <w:rFonts w:eastAsia="Calibri" w:cs="Times New Roman"/>
          <w:szCs w:val="18"/>
        </w:rPr>
        <w:t>FMVSS</w:t>
      </w:r>
      <w:proofErr w:type="spellEnd"/>
      <w:r w:rsidRPr="002F663C">
        <w:rPr>
          <w:rFonts w:eastAsia="Calibri" w:cs="Times New Roman"/>
          <w:szCs w:val="18"/>
        </w:rPr>
        <w:t xml:space="preserve">) No. 213a and the December 2023 final rule establishing </w:t>
      </w:r>
      <w:proofErr w:type="spellStart"/>
      <w:r w:rsidRPr="002F663C">
        <w:rPr>
          <w:rFonts w:eastAsia="Calibri" w:cs="Times New Roman"/>
          <w:szCs w:val="18"/>
        </w:rPr>
        <w:t>FMVSS</w:t>
      </w:r>
      <w:proofErr w:type="spellEnd"/>
      <w:r w:rsidRPr="002F663C">
        <w:rPr>
          <w:rFonts w:eastAsia="Calibri" w:cs="Times New Roman"/>
          <w:szCs w:val="18"/>
        </w:rPr>
        <w:t xml:space="preserve"> No. 213b. This final rule grants petitions to incorporate a dummy positioning procedure for shield-type child restraint systems (CRSs), clarify test procedure for CRSs with certain types of side impact technologies, remove testing CRSs installed with lap belt only in frontal sled tests, and correct inconsistencies in the regulatory text and figures in </w:t>
      </w:r>
      <w:proofErr w:type="spellStart"/>
      <w:r w:rsidRPr="002F663C">
        <w:rPr>
          <w:rFonts w:eastAsia="Calibri" w:cs="Times New Roman"/>
          <w:szCs w:val="18"/>
        </w:rPr>
        <w:t>FMVSS</w:t>
      </w:r>
      <w:proofErr w:type="spellEnd"/>
      <w:r w:rsidRPr="002F663C">
        <w:rPr>
          <w:rFonts w:eastAsia="Calibri" w:cs="Times New Roman"/>
          <w:szCs w:val="18"/>
        </w:rPr>
        <w:t xml:space="preserve"> Nos. 213a and 213b. This final rule also partially grants the petition to align compliance dates between the standards. All other requests are denied.</w:t>
      </w:r>
    </w:p>
    <w:p w14:paraId="33EFFFA8" w14:textId="77777777" w:rsidR="00BF4EB6" w:rsidRPr="002F663C" w:rsidRDefault="00C43837" w:rsidP="00B16ACF">
      <w:pPr>
        <w:spacing w:before="120" w:after="120"/>
        <w:rPr>
          <w:rFonts w:eastAsia="Calibri" w:cs="Times New Roman"/>
          <w:szCs w:val="18"/>
        </w:rPr>
      </w:pPr>
      <w:r w:rsidRPr="002F663C">
        <w:rPr>
          <w:rFonts w:eastAsia="Calibri" w:cs="Times New Roman"/>
          <w:szCs w:val="18"/>
        </w:rPr>
        <w:t>Effective date: 8 November 2024.</w:t>
      </w:r>
    </w:p>
    <w:p w14:paraId="192F9844" w14:textId="77777777" w:rsidR="00BF4EB6" w:rsidRPr="002F663C" w:rsidRDefault="00C43837" w:rsidP="00B16ACF">
      <w:pPr>
        <w:spacing w:before="120" w:after="120"/>
        <w:rPr>
          <w:rFonts w:eastAsia="Calibri" w:cs="Times New Roman"/>
          <w:szCs w:val="18"/>
        </w:rPr>
      </w:pPr>
      <w:r w:rsidRPr="002F663C">
        <w:rPr>
          <w:rFonts w:eastAsia="Calibri" w:cs="Times New Roman"/>
          <w:szCs w:val="18"/>
        </w:rPr>
        <w:lastRenderedPageBreak/>
        <w:t>Reconsideration date: If you wish to petition for reconsideration of this rule, your petition must be received by 25 November 2024.</w:t>
      </w:r>
    </w:p>
    <w:p w14:paraId="51F12013" w14:textId="77777777" w:rsidR="00BF4EB6" w:rsidRPr="002F663C" w:rsidRDefault="00C43837" w:rsidP="00B16ACF">
      <w:pPr>
        <w:spacing w:before="120" w:after="120"/>
        <w:rPr>
          <w:rFonts w:eastAsia="Calibri" w:cs="Times New Roman"/>
          <w:szCs w:val="18"/>
        </w:rPr>
      </w:pPr>
      <w:r w:rsidRPr="002F663C">
        <w:rPr>
          <w:rFonts w:eastAsia="Calibri" w:cs="Times New Roman"/>
          <w:szCs w:val="18"/>
        </w:rPr>
        <w:t xml:space="preserve">89 Federal Register (FR) 81836, </w:t>
      </w:r>
      <w:hyperlink r:id="rId9" w:history="1">
        <w:r w:rsidRPr="002F663C">
          <w:rPr>
            <w:rFonts w:eastAsia="Calibri" w:cs="Times New Roman"/>
            <w:color w:val="0000FF"/>
            <w:szCs w:val="18"/>
            <w:u w:val="single"/>
          </w:rPr>
          <w:t>Title 49 Code of Federal Regulations (CFR) Part 571</w:t>
        </w:r>
      </w:hyperlink>
      <w:r w:rsidRPr="002F663C">
        <w:rPr>
          <w:rFonts w:eastAsia="Calibri" w:cs="Times New Roman"/>
          <w:szCs w:val="18"/>
        </w:rPr>
        <w:t>:</w:t>
      </w:r>
    </w:p>
    <w:p w14:paraId="2A685BA9" w14:textId="77777777" w:rsidR="00BF4EB6" w:rsidRPr="002F663C" w:rsidRDefault="001777F7" w:rsidP="00B16ACF">
      <w:pPr>
        <w:spacing w:before="120" w:after="120"/>
        <w:rPr>
          <w:rFonts w:eastAsia="Calibri" w:cs="Times New Roman"/>
          <w:szCs w:val="18"/>
        </w:rPr>
      </w:pPr>
      <w:hyperlink r:id="rId10" w:history="1">
        <w:r w:rsidR="00C43837" w:rsidRPr="002F663C">
          <w:rPr>
            <w:rFonts w:eastAsia="Calibri" w:cs="Times New Roman"/>
            <w:color w:val="0000FF"/>
            <w:szCs w:val="18"/>
            <w:u w:val="single"/>
          </w:rPr>
          <w:t>https://www.govinfo.gov/content/pkg/FR-2024-10-09/html/2024-22448.htm</w:t>
        </w:r>
      </w:hyperlink>
    </w:p>
    <w:p w14:paraId="0091254F" w14:textId="77777777" w:rsidR="00BF4EB6" w:rsidRPr="002F663C" w:rsidRDefault="001777F7" w:rsidP="00B16ACF">
      <w:pPr>
        <w:spacing w:before="120" w:after="120"/>
        <w:rPr>
          <w:rFonts w:eastAsia="Calibri" w:cs="Times New Roman"/>
          <w:szCs w:val="18"/>
        </w:rPr>
      </w:pPr>
      <w:hyperlink r:id="rId11" w:history="1">
        <w:r w:rsidR="00C43837" w:rsidRPr="002F663C">
          <w:rPr>
            <w:rFonts w:eastAsia="Calibri" w:cs="Times New Roman"/>
            <w:color w:val="0000FF"/>
            <w:szCs w:val="18"/>
            <w:u w:val="single"/>
          </w:rPr>
          <w:t>https://www.govinfo.gov/content/pkg/FR-2024-10-09/pdf/2024-22448.pdf</w:t>
        </w:r>
      </w:hyperlink>
    </w:p>
    <w:p w14:paraId="5B51030B" w14:textId="05B8D9BE" w:rsidR="00BF4EB6" w:rsidRPr="002F663C" w:rsidRDefault="00C43837" w:rsidP="00B16ACF">
      <w:pPr>
        <w:spacing w:before="120" w:after="120"/>
        <w:rPr>
          <w:rFonts w:eastAsia="Calibri" w:cs="Times New Roman"/>
          <w:szCs w:val="18"/>
        </w:rPr>
      </w:pPr>
      <w:r w:rsidRPr="002F663C">
        <w:rPr>
          <w:rFonts w:eastAsia="Calibri" w:cs="Times New Roman"/>
          <w:szCs w:val="18"/>
        </w:rPr>
        <w:t xml:space="preserve">This final rule; response to petitions for reconsideration is identified by Docket Number NHTSA-2024-0058. The Docket Folder is available from Regulations.gov at </w:t>
      </w:r>
      <w:r w:rsidRPr="00891AD0">
        <w:rPr>
          <w:rFonts w:eastAsia="Calibri" w:cs="Times New Roman"/>
          <w:szCs w:val="18"/>
        </w:rPr>
        <w:t xml:space="preserve">https://www.regulations.gov/docket/NHTSA-2024-0058/document </w:t>
      </w:r>
      <w:r w:rsidRPr="002F663C">
        <w:rPr>
          <w:rFonts w:eastAsia="Calibri" w:cs="Times New Roman"/>
          <w:szCs w:val="18"/>
        </w:rPr>
        <w:t xml:space="preserve">and provides access to primary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petitions for reconsideration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25 November 2024. Petitions for reconsideration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 xml:space="preserve">Docket </w:t>
        </w:r>
      </w:hyperlink>
      <w:r w:rsidRPr="002F663C">
        <w:rPr>
          <w:rFonts w:eastAsia="Calibri" w:cs="Times New Roman"/>
          <w:szCs w:val="18"/>
        </w:rPr>
        <w:t>on Regulations.gov if received within the comment period.</w:t>
      </w:r>
    </w:p>
    <w:p w14:paraId="4DEE9171" w14:textId="77777777" w:rsidR="00BF4EB6" w:rsidRPr="002F663C" w:rsidRDefault="00C43837" w:rsidP="00B16ACF">
      <w:pPr>
        <w:spacing w:before="120" w:after="120"/>
        <w:rPr>
          <w:rFonts w:eastAsia="Calibri" w:cs="Times New Roman"/>
          <w:szCs w:val="18"/>
        </w:rPr>
      </w:pPr>
      <w:r w:rsidRPr="002F663C">
        <w:rPr>
          <w:rFonts w:eastAsia="Calibri" w:cs="Times New Roman"/>
          <w:szCs w:val="18"/>
        </w:rPr>
        <w:t xml:space="preserve">Other actions notified under the symbol </w:t>
      </w:r>
      <w:hyperlink r:id="rId17" w:history="1">
        <w:r w:rsidRPr="002F663C">
          <w:rPr>
            <w:rFonts w:eastAsia="Calibri" w:cs="Times New Roman"/>
            <w:color w:val="0000FF"/>
            <w:szCs w:val="18"/>
            <w:u w:val="single"/>
          </w:rPr>
          <w:t>G/TBT/N/USA/882</w:t>
        </w:r>
      </w:hyperlink>
      <w:r w:rsidRPr="002F663C">
        <w:rPr>
          <w:rFonts w:eastAsia="Calibri" w:cs="Times New Roman"/>
          <w:szCs w:val="18"/>
        </w:rPr>
        <w:t xml:space="preserve"> are identified by Docket Numbers </w:t>
      </w:r>
      <w:hyperlink r:id="rId18" w:history="1">
        <w:r w:rsidRPr="002F663C">
          <w:rPr>
            <w:rFonts w:eastAsia="Calibri" w:cs="Times New Roman"/>
            <w:color w:val="0000FF"/>
            <w:szCs w:val="18"/>
            <w:u w:val="single"/>
          </w:rPr>
          <w:t>NHTSA-2014-0012</w:t>
        </w:r>
      </w:hyperlink>
      <w:r w:rsidRPr="002F663C">
        <w:rPr>
          <w:rFonts w:eastAsia="Calibri" w:cs="Times New Roman"/>
          <w:szCs w:val="18"/>
        </w:rPr>
        <w:t xml:space="preserve"> and </w:t>
      </w:r>
      <w:hyperlink r:id="rId19" w:history="1">
        <w:r w:rsidRPr="002F663C">
          <w:rPr>
            <w:rFonts w:eastAsia="Calibri" w:cs="Times New Roman"/>
            <w:color w:val="0000FF"/>
            <w:szCs w:val="18"/>
            <w:u w:val="single"/>
          </w:rPr>
          <w:t>NHTSA-2022-0051</w:t>
        </w:r>
      </w:hyperlink>
      <w:r w:rsidRPr="002F663C">
        <w:rPr>
          <w:rFonts w:eastAsia="Calibri" w:cs="Times New Roman"/>
          <w:szCs w:val="18"/>
        </w:rPr>
        <w:t>.</w:t>
      </w:r>
    </w:p>
    <w:p w14:paraId="544E7630" w14:textId="77777777" w:rsidR="006C5A96" w:rsidRDefault="00C43837" w:rsidP="006C5A96">
      <w:pPr>
        <w:jc w:val="center"/>
        <w:rPr>
          <w:b/>
        </w:rPr>
      </w:pPr>
      <w:r w:rsidRPr="003971FF">
        <w:rPr>
          <w:b/>
        </w:rPr>
        <w:t>__________</w:t>
      </w:r>
    </w:p>
    <w:p w14:paraId="6118FCFB" w14:textId="77777777" w:rsidR="004D4D19" w:rsidRDefault="004D4D19" w:rsidP="007F38C2">
      <w:pPr>
        <w:jc w:val="center"/>
        <w:rPr>
          <w:b/>
        </w:rPr>
      </w:pPr>
    </w:p>
    <w:p w14:paraId="16AE1874"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E8CE" w14:textId="77777777" w:rsidR="00C43837" w:rsidRDefault="00C43837">
      <w:r>
        <w:separator/>
      </w:r>
    </w:p>
  </w:endnote>
  <w:endnote w:type="continuationSeparator" w:id="0">
    <w:p w14:paraId="3DA88DE9" w14:textId="77777777" w:rsidR="00C43837" w:rsidRDefault="00C4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426D" w14:textId="77777777" w:rsidR="00544326" w:rsidRPr="00DD3DD7" w:rsidRDefault="00C43837"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35FB" w14:textId="77777777" w:rsidR="00544326" w:rsidRPr="00DD3DD7" w:rsidRDefault="00C43837"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E9DE" w14:textId="77777777" w:rsidR="004D3A6A" w:rsidRDefault="00C43837" w:rsidP="00ED54E0">
      <w:r>
        <w:separator/>
      </w:r>
    </w:p>
  </w:footnote>
  <w:footnote w:type="continuationSeparator" w:id="0">
    <w:p w14:paraId="2F2394B6" w14:textId="77777777" w:rsidR="004D3A6A" w:rsidRDefault="00C43837" w:rsidP="00ED54E0">
      <w:r>
        <w:continuationSeparator/>
      </w:r>
    </w:p>
  </w:footnote>
  <w:footnote w:id="1">
    <w:p w14:paraId="18A10DC0" w14:textId="77777777" w:rsidR="007F6EA2" w:rsidRDefault="00C43837">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CB02" w14:textId="77777777" w:rsidR="00DD3DD7" w:rsidRDefault="00C43837" w:rsidP="00DD3DD7">
    <w:pPr>
      <w:pStyle w:val="En-tte"/>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C52D84E" w14:textId="77777777" w:rsidR="004D4D19" w:rsidRPr="00DD3DD7" w:rsidRDefault="004D4D19" w:rsidP="00DD3DD7">
    <w:pPr>
      <w:pStyle w:val="En-tte"/>
      <w:pBdr>
        <w:bottom w:val="single" w:sz="4" w:space="1" w:color="auto"/>
      </w:pBdr>
      <w:tabs>
        <w:tab w:val="clear" w:pos="4513"/>
        <w:tab w:val="clear" w:pos="9027"/>
      </w:tabs>
      <w:jc w:val="center"/>
    </w:pPr>
  </w:p>
  <w:p w14:paraId="0140F43E" w14:textId="77777777" w:rsidR="00DD3DD7" w:rsidRPr="00DD3DD7" w:rsidRDefault="00C4383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3E6A213"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3445" w14:textId="77777777" w:rsidR="00DD3DD7" w:rsidRPr="00891AD0" w:rsidRDefault="00C43837" w:rsidP="00DD3DD7">
    <w:pPr>
      <w:pStyle w:val="En-tte"/>
      <w:pBdr>
        <w:bottom w:val="single" w:sz="4" w:space="1" w:color="auto"/>
      </w:pBdr>
      <w:tabs>
        <w:tab w:val="clear" w:pos="4513"/>
        <w:tab w:val="clear" w:pos="9027"/>
      </w:tabs>
      <w:jc w:val="center"/>
      <w:rPr>
        <w:lang w:val="es-ES"/>
      </w:rPr>
    </w:pPr>
    <w:bookmarkStart w:id="3" w:name="spsSymbolHeader"/>
    <w:r w:rsidRPr="00891AD0">
      <w:rPr>
        <w:lang w:val="es-ES"/>
      </w:rPr>
      <w:t>G/TBT/N/USA/882/Add.4</w:t>
    </w:r>
    <w:bookmarkEnd w:id="3"/>
  </w:p>
  <w:p w14:paraId="1343F1F4" w14:textId="77777777" w:rsidR="00DD3DD7" w:rsidRPr="00891AD0" w:rsidRDefault="00DD3DD7" w:rsidP="00DD3DD7">
    <w:pPr>
      <w:pStyle w:val="En-tte"/>
      <w:pBdr>
        <w:bottom w:val="single" w:sz="4" w:space="1" w:color="auto"/>
      </w:pBdr>
      <w:tabs>
        <w:tab w:val="clear" w:pos="4513"/>
        <w:tab w:val="clear" w:pos="9027"/>
      </w:tabs>
      <w:jc w:val="center"/>
      <w:rPr>
        <w:lang w:val="es-ES"/>
      </w:rPr>
    </w:pPr>
  </w:p>
  <w:p w14:paraId="30A5E649" w14:textId="77777777" w:rsidR="00DD3DD7" w:rsidRPr="00DD3DD7" w:rsidRDefault="00C4383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7804909"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7C8E" w14:paraId="7F2CDBEA" w14:textId="77777777" w:rsidTr="00544326">
      <w:trPr>
        <w:trHeight w:val="240"/>
        <w:jc w:val="center"/>
      </w:trPr>
      <w:tc>
        <w:tcPr>
          <w:tcW w:w="3794" w:type="dxa"/>
          <w:shd w:val="clear" w:color="auto" w:fill="FFFFFF"/>
          <w:tcMar>
            <w:left w:w="108" w:type="dxa"/>
            <w:right w:w="108" w:type="dxa"/>
          </w:tcMar>
          <w:vAlign w:val="center"/>
        </w:tcPr>
        <w:p w14:paraId="5FD4E7D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5CF5CEE" w14:textId="77777777" w:rsidR="00ED54E0" w:rsidRPr="00182B84" w:rsidRDefault="00C43837" w:rsidP="00425DC5">
          <w:pPr>
            <w:jc w:val="right"/>
            <w:rPr>
              <w:b/>
              <w:color w:val="FF0000"/>
              <w:szCs w:val="16"/>
            </w:rPr>
          </w:pPr>
          <w:r>
            <w:rPr>
              <w:b/>
              <w:color w:val="FF0000"/>
              <w:szCs w:val="16"/>
            </w:rPr>
            <w:t xml:space="preserve"> </w:t>
          </w:r>
        </w:p>
      </w:tc>
    </w:tr>
    <w:tr w:rsidR="008B7C8E" w14:paraId="18319DC5" w14:textId="77777777" w:rsidTr="00544326">
      <w:trPr>
        <w:trHeight w:val="213"/>
        <w:jc w:val="center"/>
      </w:trPr>
      <w:tc>
        <w:tcPr>
          <w:tcW w:w="3794" w:type="dxa"/>
          <w:vMerge w:val="restart"/>
          <w:shd w:val="clear" w:color="auto" w:fill="FFFFFF"/>
          <w:tcMar>
            <w:left w:w="0" w:type="dxa"/>
            <w:right w:w="0" w:type="dxa"/>
          </w:tcMar>
        </w:tcPr>
        <w:p w14:paraId="76FDAED1" w14:textId="77777777" w:rsidR="00ED54E0" w:rsidRPr="00182B84" w:rsidRDefault="00C43837" w:rsidP="00425DC5">
          <w:pPr>
            <w:jc w:val="left"/>
          </w:pPr>
          <w:r w:rsidRPr="00182B84">
            <w:rPr>
              <w:noProof/>
              <w:lang w:val="en-US"/>
            </w:rPr>
            <w:drawing>
              <wp:inline distT="0" distB="0" distL="0" distR="0" wp14:anchorId="3C62A8D0" wp14:editId="2FF3020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015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289038" w14:textId="77777777" w:rsidR="00ED54E0" w:rsidRPr="00182B84" w:rsidRDefault="00ED54E0" w:rsidP="00425DC5">
          <w:pPr>
            <w:jc w:val="right"/>
            <w:rPr>
              <w:b/>
              <w:szCs w:val="16"/>
            </w:rPr>
          </w:pPr>
        </w:p>
      </w:tc>
    </w:tr>
    <w:tr w:rsidR="008B7C8E" w:rsidRPr="001777F7" w14:paraId="7C599905" w14:textId="77777777" w:rsidTr="00544326">
      <w:trPr>
        <w:trHeight w:val="868"/>
        <w:jc w:val="center"/>
      </w:trPr>
      <w:tc>
        <w:tcPr>
          <w:tcW w:w="3794" w:type="dxa"/>
          <w:vMerge/>
          <w:shd w:val="clear" w:color="auto" w:fill="FFFFFF"/>
          <w:tcMar>
            <w:left w:w="108" w:type="dxa"/>
            <w:right w:w="108" w:type="dxa"/>
          </w:tcMar>
        </w:tcPr>
        <w:p w14:paraId="427E57E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3FFCBE9" w14:textId="77777777" w:rsidR="00DD3DD7" w:rsidRPr="00891AD0" w:rsidRDefault="00C43837" w:rsidP="00DD3DD7">
          <w:pPr>
            <w:jc w:val="right"/>
            <w:rPr>
              <w:rFonts w:eastAsia="Calibri" w:cs="Times New Roman"/>
              <w:b/>
              <w:szCs w:val="16"/>
              <w:lang w:val="es-ES"/>
            </w:rPr>
          </w:pPr>
          <w:bookmarkStart w:id="4" w:name="bmkSymbols"/>
          <w:r w:rsidRPr="00891AD0">
            <w:rPr>
              <w:rFonts w:eastAsia="Calibri" w:cs="Times New Roman"/>
              <w:b/>
              <w:szCs w:val="16"/>
              <w:lang w:val="es-ES"/>
            </w:rPr>
            <w:t>G/TBT/N/USA/882/Add.4</w:t>
          </w:r>
          <w:bookmarkEnd w:id="4"/>
        </w:p>
        <w:p w14:paraId="073E4E97" w14:textId="77777777" w:rsidR="00C14444" w:rsidRPr="00891AD0" w:rsidRDefault="00C14444" w:rsidP="00C14444">
          <w:pPr>
            <w:jc w:val="center"/>
            <w:rPr>
              <w:szCs w:val="16"/>
              <w:lang w:val="es-ES"/>
            </w:rPr>
          </w:pPr>
        </w:p>
      </w:tc>
    </w:tr>
    <w:tr w:rsidR="008B7C8E" w:rsidRPr="00891AD0" w14:paraId="3735784B" w14:textId="77777777" w:rsidTr="00544326">
      <w:trPr>
        <w:trHeight w:val="240"/>
        <w:jc w:val="center"/>
      </w:trPr>
      <w:tc>
        <w:tcPr>
          <w:tcW w:w="3794" w:type="dxa"/>
          <w:vMerge/>
          <w:shd w:val="clear" w:color="auto" w:fill="FFFFFF"/>
          <w:tcMar>
            <w:left w:w="108" w:type="dxa"/>
            <w:right w:w="108" w:type="dxa"/>
          </w:tcMar>
          <w:vAlign w:val="center"/>
        </w:tcPr>
        <w:p w14:paraId="14504E6E" w14:textId="77777777" w:rsidR="00ED54E0" w:rsidRPr="00891AD0" w:rsidRDefault="00ED54E0" w:rsidP="00425DC5">
          <w:pPr>
            <w:rPr>
              <w:lang w:val="es-ES"/>
            </w:rPr>
          </w:pPr>
        </w:p>
      </w:tc>
      <w:tc>
        <w:tcPr>
          <w:tcW w:w="5448" w:type="dxa"/>
          <w:gridSpan w:val="2"/>
          <w:shd w:val="clear" w:color="auto" w:fill="FFFFFF"/>
          <w:tcMar>
            <w:left w:w="108" w:type="dxa"/>
            <w:right w:w="108" w:type="dxa"/>
          </w:tcMar>
          <w:vAlign w:val="center"/>
        </w:tcPr>
        <w:p w14:paraId="67DD7DF1" w14:textId="2E8BFD1A" w:rsidR="00ED54E0" w:rsidRPr="00891AD0" w:rsidRDefault="00891AD0" w:rsidP="00425DC5">
          <w:pPr>
            <w:jc w:val="right"/>
            <w:rPr>
              <w:szCs w:val="16"/>
              <w:lang w:val="es-ES"/>
            </w:rPr>
          </w:pPr>
          <w:bookmarkStart w:id="5" w:name="bmkDate"/>
          <w:bookmarkEnd w:id="5"/>
          <w:r>
            <w:rPr>
              <w:szCs w:val="16"/>
              <w:lang w:val="es-ES"/>
            </w:rPr>
            <w:t xml:space="preserve">10 </w:t>
          </w:r>
          <w:proofErr w:type="spellStart"/>
          <w:r>
            <w:rPr>
              <w:szCs w:val="16"/>
              <w:lang w:val="es-ES"/>
            </w:rPr>
            <w:t>October</w:t>
          </w:r>
          <w:proofErr w:type="spellEnd"/>
          <w:r>
            <w:rPr>
              <w:szCs w:val="16"/>
              <w:lang w:val="es-ES"/>
            </w:rPr>
            <w:t xml:space="preserve"> 2024</w:t>
          </w:r>
        </w:p>
      </w:tc>
    </w:tr>
    <w:tr w:rsidR="008B7C8E" w14:paraId="5C0A2E3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54A4BF" w14:textId="3A191061" w:rsidR="00ED54E0" w:rsidRPr="00182B84" w:rsidRDefault="00C43837" w:rsidP="00425DC5">
          <w:pPr>
            <w:jc w:val="left"/>
            <w:rPr>
              <w:b/>
            </w:rPr>
          </w:pPr>
          <w:r w:rsidRPr="002F663C">
            <w:rPr>
              <w:rFonts w:eastAsia="Calibri" w:cs="Times New Roman"/>
              <w:color w:val="FF0000"/>
              <w:szCs w:val="16"/>
            </w:rPr>
            <w:t>(</w:t>
          </w:r>
          <w:bookmarkStart w:id="6" w:name="bmkSerial"/>
          <w:bookmarkEnd w:id="6"/>
          <w:r w:rsidR="00891AD0">
            <w:rPr>
              <w:rFonts w:eastAsia="Calibri" w:cs="Times New Roman"/>
              <w:color w:val="FF0000"/>
              <w:szCs w:val="16"/>
            </w:rPr>
            <w:t>24</w:t>
          </w:r>
          <w:r w:rsidR="001777F7">
            <w:rPr>
              <w:rFonts w:eastAsia="Calibri" w:cs="Times New Roman"/>
              <w:color w:val="FF0000"/>
              <w:szCs w:val="16"/>
            </w:rPr>
            <w:t>-7094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F410282" w14:textId="77777777" w:rsidR="00ED54E0" w:rsidRPr="00182B84" w:rsidRDefault="00C4383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B7C8E" w14:paraId="112A234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9C9B0D" w14:textId="77777777" w:rsidR="00ED54E0" w:rsidRPr="00182B84" w:rsidRDefault="00C4383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BF500BD" w14:textId="77777777" w:rsidR="00ED54E0" w:rsidRPr="00182B84" w:rsidRDefault="00C4383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8986C1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BAA632">
      <w:start w:val="1"/>
      <w:numFmt w:val="decimal"/>
      <w:pStyle w:val="SummaryText"/>
      <w:lvlText w:val="%1."/>
      <w:lvlJc w:val="left"/>
      <w:pPr>
        <w:ind w:left="360" w:hanging="360"/>
      </w:pPr>
    </w:lvl>
    <w:lvl w:ilvl="1" w:tplc="37982A0C" w:tentative="1">
      <w:start w:val="1"/>
      <w:numFmt w:val="lowerLetter"/>
      <w:lvlText w:val="%2."/>
      <w:lvlJc w:val="left"/>
      <w:pPr>
        <w:ind w:left="1080" w:hanging="360"/>
      </w:pPr>
    </w:lvl>
    <w:lvl w:ilvl="2" w:tplc="98DC9648" w:tentative="1">
      <w:start w:val="1"/>
      <w:numFmt w:val="lowerRoman"/>
      <w:lvlText w:val="%3."/>
      <w:lvlJc w:val="right"/>
      <w:pPr>
        <w:ind w:left="1800" w:hanging="180"/>
      </w:pPr>
    </w:lvl>
    <w:lvl w:ilvl="3" w:tplc="AC466780" w:tentative="1">
      <w:start w:val="1"/>
      <w:numFmt w:val="decimal"/>
      <w:lvlText w:val="%4."/>
      <w:lvlJc w:val="left"/>
      <w:pPr>
        <w:ind w:left="2520" w:hanging="360"/>
      </w:pPr>
    </w:lvl>
    <w:lvl w:ilvl="4" w:tplc="1BA8450A" w:tentative="1">
      <w:start w:val="1"/>
      <w:numFmt w:val="lowerLetter"/>
      <w:lvlText w:val="%5."/>
      <w:lvlJc w:val="left"/>
      <w:pPr>
        <w:ind w:left="3240" w:hanging="360"/>
      </w:pPr>
    </w:lvl>
    <w:lvl w:ilvl="5" w:tplc="1CE4D148" w:tentative="1">
      <w:start w:val="1"/>
      <w:numFmt w:val="lowerRoman"/>
      <w:lvlText w:val="%6."/>
      <w:lvlJc w:val="right"/>
      <w:pPr>
        <w:ind w:left="3960" w:hanging="180"/>
      </w:pPr>
    </w:lvl>
    <w:lvl w:ilvl="6" w:tplc="3DB83A6C" w:tentative="1">
      <w:start w:val="1"/>
      <w:numFmt w:val="decimal"/>
      <w:lvlText w:val="%7."/>
      <w:lvlJc w:val="left"/>
      <w:pPr>
        <w:ind w:left="4680" w:hanging="360"/>
      </w:pPr>
    </w:lvl>
    <w:lvl w:ilvl="7" w:tplc="C0B8FE32" w:tentative="1">
      <w:start w:val="1"/>
      <w:numFmt w:val="lowerLetter"/>
      <w:lvlText w:val="%8."/>
      <w:lvlJc w:val="left"/>
      <w:pPr>
        <w:ind w:left="5400" w:hanging="360"/>
      </w:pPr>
    </w:lvl>
    <w:lvl w:ilvl="8" w:tplc="69985B88" w:tentative="1">
      <w:start w:val="1"/>
      <w:numFmt w:val="lowerRoman"/>
      <w:lvlText w:val="%9."/>
      <w:lvlJc w:val="right"/>
      <w:pPr>
        <w:ind w:left="6120" w:hanging="180"/>
      </w:pPr>
    </w:lvl>
  </w:abstractNum>
  <w:num w:numId="1" w16cid:durableId="671031933">
    <w:abstractNumId w:val="9"/>
  </w:num>
  <w:num w:numId="2" w16cid:durableId="743062845">
    <w:abstractNumId w:val="7"/>
  </w:num>
  <w:num w:numId="3" w16cid:durableId="1148126802">
    <w:abstractNumId w:val="6"/>
  </w:num>
  <w:num w:numId="4" w16cid:durableId="267661291">
    <w:abstractNumId w:val="5"/>
  </w:num>
  <w:num w:numId="5" w16cid:durableId="587882291">
    <w:abstractNumId w:val="4"/>
  </w:num>
  <w:num w:numId="6" w16cid:durableId="132455294">
    <w:abstractNumId w:val="12"/>
  </w:num>
  <w:num w:numId="7" w16cid:durableId="328023996">
    <w:abstractNumId w:val="11"/>
  </w:num>
  <w:num w:numId="8" w16cid:durableId="1635909853">
    <w:abstractNumId w:val="10"/>
  </w:num>
  <w:num w:numId="9" w16cid:durableId="2077622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7111373">
    <w:abstractNumId w:val="13"/>
  </w:num>
  <w:num w:numId="11" w16cid:durableId="792019845">
    <w:abstractNumId w:val="8"/>
  </w:num>
  <w:num w:numId="12" w16cid:durableId="823934275">
    <w:abstractNumId w:val="3"/>
  </w:num>
  <w:num w:numId="13" w16cid:durableId="1084303485">
    <w:abstractNumId w:val="2"/>
  </w:num>
  <w:num w:numId="14" w16cid:durableId="443623795">
    <w:abstractNumId w:val="1"/>
  </w:num>
  <w:num w:numId="15" w16cid:durableId="1383485745">
    <w:abstractNumId w:val="0"/>
  </w:num>
  <w:num w:numId="16" w16cid:durableId="1149319538">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777F7"/>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53A19"/>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1AD0"/>
    <w:rsid w:val="00893E85"/>
    <w:rsid w:val="008A0701"/>
    <w:rsid w:val="008B1018"/>
    <w:rsid w:val="008B7C8E"/>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BF4EB6"/>
    <w:rsid w:val="00C11EAC"/>
    <w:rsid w:val="00C14444"/>
    <w:rsid w:val="00C15F6D"/>
    <w:rsid w:val="00C2459D"/>
    <w:rsid w:val="00C305D7"/>
    <w:rsid w:val="00C30F2A"/>
    <w:rsid w:val="00C425A5"/>
    <w:rsid w:val="00C43456"/>
    <w:rsid w:val="00C43837"/>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TBT/USA/final_measure/24_06719_00_e.pdf"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NHTSA-2014-0012/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eping.wto.org/en/Search?domainIds=1&amp;documentSymbol=usa%2F8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docket/NHTSA-2024-0058/docu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10-09/pdf/2024-22448.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oter" Target="footer2.xml"/><Relationship Id="rId10" Type="http://schemas.openxmlformats.org/officeDocument/2006/relationships/hyperlink" Target="https://www.govinfo.gov/content/pkg/FR-2024-10-09/html/2024-22448.htm" TargetMode="External"/><Relationship Id="rId19" Type="http://schemas.openxmlformats.org/officeDocument/2006/relationships/hyperlink" Target="https://www.regulations.gov/docket/NHTSA-2022-0051/document" TargetMode="External"/><Relationship Id="rId4" Type="http://schemas.openxmlformats.org/officeDocument/2006/relationships/settings" Target="settings.xml"/><Relationship Id="rId9" Type="http://schemas.openxmlformats.org/officeDocument/2006/relationships/hyperlink" Target="https://www.ecfr.gov/current/title-49/subtitle-B/chapter-V/part-571"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622</Words>
  <Characters>3550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2024-10-10T08:36:00Z</dcterms:created>
  <dcterms:modified xsi:type="dcterms:W3CDTF">2024-10-10T09:01:00Z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NC</vt:lpwstr>
  </property>
</Properties>
</file>