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C998" w14:textId="77777777" w:rsidR="009239F7" w:rsidRPr="002F6A28" w:rsidRDefault="00E30FD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E4BA576" w14:textId="77777777" w:rsidR="009239F7" w:rsidRPr="002F6A28" w:rsidRDefault="00E30FD2" w:rsidP="002F6A28">
      <w:pPr>
        <w:jc w:val="center"/>
      </w:pPr>
      <w:r w:rsidRPr="002F6A28">
        <w:t>The following notification is being circulated in accordance with Article 10.6</w:t>
      </w:r>
    </w:p>
    <w:p w14:paraId="2717602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7367B" w14:paraId="31579DA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6D0B287" w14:textId="77777777" w:rsidR="00F85C99" w:rsidRPr="002F6A28" w:rsidRDefault="00E30FD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F5DB045" w14:textId="77777777" w:rsidR="00F85C99" w:rsidRPr="002F6A28" w:rsidRDefault="00E30FD2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VIET NAM</w:t>
            </w:r>
          </w:p>
          <w:p w14:paraId="58402EFE" w14:textId="77777777" w:rsidR="00F85C99" w:rsidRPr="002F6A28" w:rsidRDefault="00E30FD2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97367B" w14:paraId="052EC45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476E7A" w14:textId="77777777" w:rsidR="00F85C99" w:rsidRPr="002F6A28" w:rsidRDefault="00E30FD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60641" w14:textId="77777777" w:rsidR="00F85C99" w:rsidRPr="002F6A28" w:rsidRDefault="00E30FD2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290AAD7A" w14:textId="77777777" w:rsidR="00EE3A11" w:rsidRPr="00C379C8" w:rsidRDefault="00E30FD2" w:rsidP="00155128">
            <w:r w:rsidRPr="00C379C8">
              <w:t>Vietnam Food Administration, Ministry of Health</w:t>
            </w:r>
          </w:p>
          <w:p w14:paraId="19ADEE33" w14:textId="77777777" w:rsidR="00EE3A11" w:rsidRPr="00C379C8" w:rsidRDefault="00E30FD2" w:rsidP="00155128">
            <w:r w:rsidRPr="00C379C8">
              <w:t>138A Giang Vo, Ba Dinh District, Hanoi, Vietnam</w:t>
            </w:r>
          </w:p>
          <w:p w14:paraId="4097DBF1" w14:textId="77777777" w:rsidR="00EE3A11" w:rsidRPr="00C379C8" w:rsidRDefault="00E30FD2" w:rsidP="00155128">
            <w:r w:rsidRPr="00C379C8">
              <w:t>Tel: +(84 4) 3846 4489/ +(84 4) 3846 3702</w:t>
            </w:r>
          </w:p>
          <w:p w14:paraId="1CDD75FC" w14:textId="77777777" w:rsidR="00EE3A11" w:rsidRPr="00C379C8" w:rsidRDefault="00E30FD2" w:rsidP="00155128">
            <w:r w:rsidRPr="00C379C8">
              <w:t>Fax: +(84 4) 3846 3739</w:t>
            </w:r>
          </w:p>
          <w:p w14:paraId="7703F852" w14:textId="77777777" w:rsidR="00EE3A11" w:rsidRPr="00C379C8" w:rsidRDefault="00E30FD2" w:rsidP="00155128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phongtckn@gmail.com</w:t>
              </w:r>
            </w:hyperlink>
          </w:p>
          <w:p w14:paraId="6E5A4F55" w14:textId="77777777" w:rsidR="00EE3A11" w:rsidRPr="00C379C8" w:rsidRDefault="00E30FD2" w:rsidP="00155128">
            <w:pPr>
              <w:spacing w:after="120"/>
            </w:pPr>
            <w:r w:rsidRPr="00C379C8">
              <w:t xml:space="preserve">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http://www.vfa.gov.vn</w:t>
              </w:r>
            </w:hyperlink>
          </w:p>
          <w:p w14:paraId="19A25F4D" w14:textId="77777777" w:rsidR="00F85C99" w:rsidRPr="002F6A28" w:rsidRDefault="00E30FD2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97367B" w14:paraId="24BA207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2F46B9" w14:textId="77777777" w:rsidR="00F85C99" w:rsidRPr="002F6A28" w:rsidRDefault="00E30FD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B9107C" w14:textId="77777777" w:rsidR="00F85C99" w:rsidRPr="0058336F" w:rsidRDefault="00E30FD2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97367B" w14:paraId="4D039BB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7C50A5" w14:textId="77777777" w:rsidR="00F85C99" w:rsidRPr="002F6A28" w:rsidRDefault="00E30FD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2E947F" w14:textId="77777777" w:rsidR="00F85C99" w:rsidRPr="002F6A28" w:rsidRDefault="00E30FD2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Cigars, cheroots, cigarillos and cigarettes of tobacco or of tobacco substitutes (HS code(s): 2402)</w:t>
            </w:r>
          </w:p>
        </w:tc>
      </w:tr>
      <w:tr w:rsidR="0097367B" w14:paraId="7221DDB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96B36" w14:textId="77777777" w:rsidR="00F85C99" w:rsidRPr="002F6A28" w:rsidRDefault="00E30FD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12C525" w14:textId="77777777" w:rsidR="00F85C99" w:rsidRPr="002F6A28" w:rsidRDefault="00E30FD2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Draft National technical regulation for cigarettes; (5 page(s), in Vietnamese)</w:t>
            </w:r>
          </w:p>
        </w:tc>
      </w:tr>
      <w:tr w:rsidR="0097367B" w14:paraId="039E3A3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432440" w14:textId="77777777" w:rsidR="00F85C99" w:rsidRPr="002F6A28" w:rsidRDefault="00E30FD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D2676A" w14:textId="77777777" w:rsidR="00F85C99" w:rsidRPr="002F6A28" w:rsidRDefault="00E30FD2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National technical regulation stipulates technical requirements (Maximum permissible levels of tar and nicotine in cigarettes), test methods, sampling; management requirements; and responsibilities of organizations and individuals manufacturing and trading cigarettes. </w:t>
            </w:r>
          </w:p>
          <w:p w14:paraId="3CD6483E" w14:textId="77777777" w:rsidR="00FE448B" w:rsidRPr="00C379C8" w:rsidRDefault="00E30FD2" w:rsidP="002F6A28">
            <w:pPr>
              <w:spacing w:before="120" w:after="120"/>
            </w:pPr>
            <w:r w:rsidRPr="00C379C8">
              <w:t>This draft National technical regulation applies to organizations and individuals manufacturing and trading cigarettes in the territory of Vietnam and other relevant organizations and individuals.</w:t>
            </w:r>
          </w:p>
        </w:tc>
      </w:tr>
      <w:tr w:rsidR="0097367B" w14:paraId="4270905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2CBCC0" w14:textId="77777777" w:rsidR="00F85C99" w:rsidRPr="002F6A28" w:rsidRDefault="00E30FD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52115B" w14:textId="77777777" w:rsidR="00F85C99" w:rsidRPr="002F6A28" w:rsidRDefault="00E30FD2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Tobacco harm prevention; Protection of human health or safety</w:t>
            </w:r>
          </w:p>
        </w:tc>
      </w:tr>
      <w:tr w:rsidR="0097367B" w14:paraId="7E8A8267" w14:textId="77777777" w:rsidTr="00E30FD2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5E7A53" w14:textId="77777777" w:rsidR="00F85C99" w:rsidRPr="002F6A28" w:rsidRDefault="00E30FD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87B3BF" w14:textId="77777777" w:rsidR="00086AF5" w:rsidRPr="00086AF5" w:rsidRDefault="00E30FD2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130767F4" w14:textId="77777777" w:rsidR="00EE3A11" w:rsidRPr="002F6A28" w:rsidRDefault="00E30FD2" w:rsidP="007F13E8">
            <w:pPr>
              <w:spacing w:before="120" w:after="120"/>
            </w:pPr>
            <w:r w:rsidRPr="002F6A28">
              <w:t>- Law on Tobacco harm prevention dated June 18, 2012;</w:t>
            </w:r>
          </w:p>
          <w:p w14:paraId="1E2BACA5" w14:textId="77777777" w:rsidR="00EE3A11" w:rsidRPr="002F6A28" w:rsidRDefault="00E30FD2" w:rsidP="007F13E8">
            <w:pPr>
              <w:spacing w:before="120" w:after="120"/>
            </w:pPr>
            <w:r w:rsidRPr="002F6A28">
              <w:t>- Law on Standards and Technical regulations dated June 29, 2006;</w:t>
            </w:r>
          </w:p>
          <w:p w14:paraId="0C8B07D7" w14:textId="77777777" w:rsidR="00EE3A11" w:rsidRPr="002F6A28" w:rsidRDefault="00E30FD2" w:rsidP="007F13E8">
            <w:pPr>
              <w:spacing w:before="120" w:after="120"/>
            </w:pPr>
            <w:r w:rsidRPr="002F6A28">
              <w:t>- Government's Decree No. 127/2007/ND-CP dated August 01, 2007 detailing the implementation of a number of articles of the Law on technical regulations and standards;</w:t>
            </w:r>
          </w:p>
          <w:p w14:paraId="4CB88B09" w14:textId="77777777" w:rsidR="00EE3A11" w:rsidRPr="002F6A28" w:rsidRDefault="00E30FD2" w:rsidP="007F13E8">
            <w:pPr>
              <w:spacing w:before="120" w:after="120"/>
            </w:pPr>
            <w:r w:rsidRPr="002F6A28">
              <w:t>- Government's Decree No. 78/2018/ND-CP dated May 16, 2018 amending a number of Articles of the Government's Decree No. 127/2007/ND-CP dated August 01, 2007, detailing the implementation of a number of Articles of the Law on Standards and Technical Regulations;</w:t>
            </w:r>
          </w:p>
          <w:p w14:paraId="5EBAC07E" w14:textId="77777777" w:rsidR="00EE3A11" w:rsidRPr="002F6A28" w:rsidRDefault="00E30FD2" w:rsidP="007F13E8">
            <w:pPr>
              <w:spacing w:before="120" w:after="120"/>
            </w:pPr>
            <w:r w:rsidRPr="002F6A28">
              <w:t>- Government's Decree No. 95/2022/ND-CP dated November 15, 2022 defining functions, tasks, powers and organizational structure of Ministry of Health.</w:t>
            </w:r>
          </w:p>
          <w:p w14:paraId="3D779503" w14:textId="77777777" w:rsidR="00EE3A11" w:rsidRPr="002F6A28" w:rsidRDefault="00E30FD2" w:rsidP="007F13E8">
            <w:pPr>
              <w:spacing w:before="120" w:after="120"/>
            </w:pPr>
            <w:r w:rsidRPr="002F6A28">
              <w:t>- Joint Circular No. 05/2013/TTLT-BYT-BCT dated February 08, 2013 guiding the labelling, printing of health warnings on tobacco packages</w:t>
            </w:r>
          </w:p>
          <w:p w14:paraId="2F9C7BDE" w14:textId="77777777" w:rsidR="00EE3A11" w:rsidRPr="002F6A28" w:rsidRDefault="00E30FD2" w:rsidP="007F13E8">
            <w:pPr>
              <w:spacing w:before="120" w:after="120"/>
            </w:pPr>
            <w:r w:rsidRPr="002F6A28">
              <w:t>- Circular No. 01/2024/TT-BKHCN dated January 18, 2024 regulating state inspection of quality of goods circulating on market</w:t>
            </w:r>
          </w:p>
          <w:p w14:paraId="2148BD15" w14:textId="77777777" w:rsidR="00EE3A11" w:rsidRPr="002F6A28" w:rsidRDefault="00E30FD2" w:rsidP="007F13E8">
            <w:pPr>
              <w:spacing w:before="120" w:after="120"/>
            </w:pPr>
            <w:r w:rsidRPr="002F6A28">
              <w:t>- TCVN 6679:2022 (ISO 10315:2021) Cigarettes - Determination of nicotine in total particulate matter from the mainstream smoke - Gas chromatographic method - Cigarettes - TCVN 6680:2008 (ISO 4387:2000) Determination of total and nicotine-free dry particulate matter using a routine analytical smoking machine</w:t>
            </w:r>
          </w:p>
        </w:tc>
      </w:tr>
      <w:tr w:rsidR="0097367B" w14:paraId="79B194F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B996F7" w14:textId="77777777" w:rsidR="00EE3A11" w:rsidRPr="002F6A28" w:rsidRDefault="00E30FD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E14AC9" w14:textId="77777777" w:rsidR="00EE3A11" w:rsidRPr="002F6A28" w:rsidRDefault="00E30FD2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1 January 2025</w:t>
            </w:r>
          </w:p>
          <w:p w14:paraId="11FEDEAF" w14:textId="77777777" w:rsidR="00EE3A11" w:rsidRPr="002F6A28" w:rsidRDefault="00E30FD2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12 months after adoption</w:t>
            </w:r>
          </w:p>
        </w:tc>
      </w:tr>
      <w:tr w:rsidR="0097367B" w14:paraId="16FE682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DE809" w14:textId="77777777" w:rsidR="00F85C99" w:rsidRPr="002F6A28" w:rsidRDefault="00E30FD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AB5C3D" w14:textId="77777777" w:rsidR="00F85C99" w:rsidRPr="002F6A28" w:rsidRDefault="00E30FD2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97367B" w14:paraId="4C67C83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8ED76E8" w14:textId="77777777" w:rsidR="00F85C99" w:rsidRPr="002F6A28" w:rsidRDefault="00E30FD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8F76F9C" w14:textId="77777777" w:rsidR="00F85C99" w:rsidRPr="002F6A28" w:rsidRDefault="00E30FD2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17817889" w14:textId="77777777" w:rsidR="00EE3A11" w:rsidRPr="00A12DDE" w:rsidRDefault="00E30FD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Vietnam Food Administration, Ministry of Health.</w:t>
            </w:r>
          </w:p>
          <w:p w14:paraId="5CF9D079" w14:textId="77777777" w:rsidR="00EE3A11" w:rsidRPr="00A12DDE" w:rsidRDefault="00E30FD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Add:138A Giang Vo, Ba Dinh District, Hanoi, Vietnam.</w:t>
            </w:r>
          </w:p>
          <w:p w14:paraId="76BF8E57" w14:textId="77777777" w:rsidR="00EE3A11" w:rsidRPr="00A12DDE" w:rsidRDefault="00E30FD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+(84 4) 3846 4489/ +(84 4) 3846 3702.</w:t>
            </w:r>
          </w:p>
          <w:p w14:paraId="2DC49E63" w14:textId="77777777" w:rsidR="00EE3A11" w:rsidRPr="00A12DDE" w:rsidRDefault="00E30FD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+(84 4) 3846 3739.</w:t>
            </w:r>
          </w:p>
          <w:p w14:paraId="6AFCFC53" w14:textId="77777777" w:rsidR="00EE3A11" w:rsidRPr="00A12DDE" w:rsidRDefault="00E30FD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phongtckn@gmail.com</w:t>
              </w:r>
            </w:hyperlink>
          </w:p>
          <w:p w14:paraId="0668FD7C" w14:textId="77777777" w:rsidR="00EE3A11" w:rsidRPr="00A12DDE" w:rsidRDefault="00E30FD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https://vfa.gov.vn/du-thao-gop-y.html</w:t>
              </w:r>
            </w:hyperlink>
          </w:p>
          <w:p w14:paraId="04D11EF2" w14:textId="77777777" w:rsidR="00EE3A11" w:rsidRPr="00A12DDE" w:rsidRDefault="00E30FD2" w:rsidP="00B16145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bCs/>
              </w:rPr>
            </w:pPr>
            <w:r w:rsidRPr="00A12DDE">
              <w:rPr>
                <w:bCs/>
              </w:rPr>
              <w:t xml:space="preserve">1) Website of Vietnam Food Administration </w:t>
            </w:r>
            <w:hyperlink r:id="rId13" w:tgtFrame="_blank" w:history="1">
              <w:r w:rsidRPr="00A12DDE">
                <w:rPr>
                  <w:bCs/>
                  <w:color w:val="0000FF"/>
                  <w:u w:val="single"/>
                </w:rPr>
                <w:t>https://vfa.gov.vn/du-thao-gop-y/du-thao-quy-chuan-ky-thuat-quoc-gia-qcvn-doi-voi-thuoc-la-dieu.html</w:t>
              </w:r>
            </w:hyperlink>
            <w:r w:rsidRPr="00A12DDE">
              <w:rPr>
                <w:bCs/>
              </w:rPr>
              <w:t xml:space="preserve"> 2) Website of Ministry of Health </w:t>
            </w:r>
            <w:hyperlink r:id="rId14" w:tgtFrame="_blank" w:history="1">
              <w:r w:rsidRPr="00A12DDE">
                <w:rPr>
                  <w:bCs/>
                  <w:color w:val="0000FF"/>
                  <w:u w:val="single"/>
                </w:rPr>
                <w:t>https://adminmoh.moh.gov.vn/gop-y-du-thao-van-ban</w:t>
              </w:r>
            </w:hyperlink>
          </w:p>
          <w:p w14:paraId="659CD36C" w14:textId="77777777" w:rsidR="00EE3A11" w:rsidRPr="00A12DDE" w:rsidRDefault="00794D3F" w:rsidP="00B16145">
            <w:pPr>
              <w:keepNext/>
              <w:keepLines/>
              <w:spacing w:after="120"/>
              <w:rPr>
                <w:bCs/>
              </w:rPr>
            </w:pPr>
            <w:hyperlink r:id="rId15" w:tgtFrame="_blank" w:history="1">
              <w:r w:rsidR="00E30FD2" w:rsidRPr="00A12DDE">
                <w:rPr>
                  <w:bCs/>
                  <w:color w:val="0000FF"/>
                  <w:u w:val="single"/>
                </w:rPr>
                <w:t>https://members.wto.org/crnattachments/2024/TBT/VNM/24_06525_00_x.pdf</w:t>
              </w:r>
            </w:hyperlink>
          </w:p>
        </w:tc>
      </w:tr>
    </w:tbl>
    <w:p w14:paraId="447830EE" w14:textId="77777777" w:rsidR="00EE3A11" w:rsidRPr="002F6A28" w:rsidRDefault="00EE3A11" w:rsidP="002F6A28"/>
    <w:sectPr w:rsidR="00EE3A11" w:rsidRPr="002F6A28" w:rsidSect="00760D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56719" w14:textId="77777777" w:rsidR="00E30FD2" w:rsidRDefault="00E30FD2">
      <w:r>
        <w:separator/>
      </w:r>
    </w:p>
  </w:endnote>
  <w:endnote w:type="continuationSeparator" w:id="0">
    <w:p w14:paraId="08739E68" w14:textId="77777777" w:rsidR="00E30FD2" w:rsidRDefault="00E3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D06E" w14:textId="77777777" w:rsidR="009239F7" w:rsidRPr="002F6A28" w:rsidRDefault="00E30FD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CA4" w14:textId="77777777" w:rsidR="009239F7" w:rsidRPr="002F6A28" w:rsidRDefault="00E30FD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0144" w14:textId="77777777" w:rsidR="00EE3A11" w:rsidRPr="002F6A28" w:rsidRDefault="00E30FD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6542" w14:textId="77777777" w:rsidR="00E30FD2" w:rsidRDefault="00E30FD2">
      <w:r>
        <w:separator/>
      </w:r>
    </w:p>
  </w:footnote>
  <w:footnote w:type="continuationSeparator" w:id="0">
    <w:p w14:paraId="4F32128B" w14:textId="77777777" w:rsidR="00E30FD2" w:rsidRDefault="00E30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076A" w14:textId="77777777" w:rsidR="009239F7" w:rsidRPr="002F6A28" w:rsidRDefault="00E30FD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FC02F9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EEBBFF" w14:textId="77777777" w:rsidR="009239F7" w:rsidRPr="002F6A28" w:rsidRDefault="00E30FD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3AF276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AD62" w14:textId="77777777" w:rsidR="009239F7" w:rsidRPr="002F6A28" w:rsidRDefault="00E30FD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G/TBT/N/VNM/330</w:t>
    </w:r>
    <w:bookmarkEnd w:id="0"/>
  </w:p>
  <w:p w14:paraId="27A0850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1D5EF9" w14:textId="77777777" w:rsidR="009239F7" w:rsidRPr="002F6A28" w:rsidRDefault="00E30FD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5D15E1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7367B" w14:paraId="539F8F0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E7BC1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27817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97367B" w14:paraId="26C4C4B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B3EA143" w14:textId="77777777" w:rsidR="00ED54E0" w:rsidRPr="009239F7" w:rsidRDefault="00E30FD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CCF4E5A" wp14:editId="67FDBC1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548780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BD572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7367B" w14:paraId="5D996BC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5BB62A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C41654" w14:textId="77777777" w:rsidR="009239F7" w:rsidRPr="002F6A28" w:rsidRDefault="00E30FD2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G/TBT/N/VNM/330</w:t>
          </w:r>
          <w:bookmarkEnd w:id="2"/>
        </w:p>
      </w:tc>
    </w:tr>
    <w:tr w:rsidR="0097367B" w14:paraId="5141D47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C9AF2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50510B" w14:textId="30D506E0" w:rsidR="00ED54E0" w:rsidRPr="009239F7" w:rsidRDefault="00E30FD2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4 October 2024</w:t>
          </w:r>
        </w:p>
      </w:tc>
    </w:tr>
    <w:tr w:rsidR="0097367B" w14:paraId="79FE39E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816971" w14:textId="6D8D98D2" w:rsidR="00ED54E0" w:rsidRPr="009239F7" w:rsidRDefault="00E30FD2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794D3F">
            <w:rPr>
              <w:color w:val="FF0000"/>
              <w:szCs w:val="16"/>
            </w:rPr>
            <w:t>6889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B7106F" w14:textId="77777777" w:rsidR="00ED54E0" w:rsidRPr="009239F7" w:rsidRDefault="00E30FD2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97367B" w14:paraId="7D8CD6A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FF587D" w14:textId="77777777" w:rsidR="00ED54E0" w:rsidRPr="009239F7" w:rsidRDefault="00E30FD2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F26EAD" w14:textId="77777777" w:rsidR="00ED54E0" w:rsidRPr="002F6A28" w:rsidRDefault="00E30FD2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1F14F0B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39CD9E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4E60BAE" w:tentative="1">
      <w:start w:val="1"/>
      <w:numFmt w:val="lowerLetter"/>
      <w:lvlText w:val="%2."/>
      <w:lvlJc w:val="left"/>
      <w:pPr>
        <w:ind w:left="1080" w:hanging="360"/>
      </w:pPr>
    </w:lvl>
    <w:lvl w:ilvl="2" w:tplc="552E4F80" w:tentative="1">
      <w:start w:val="1"/>
      <w:numFmt w:val="lowerRoman"/>
      <w:lvlText w:val="%3."/>
      <w:lvlJc w:val="right"/>
      <w:pPr>
        <w:ind w:left="1800" w:hanging="180"/>
      </w:pPr>
    </w:lvl>
    <w:lvl w:ilvl="3" w:tplc="5BF2E61C" w:tentative="1">
      <w:start w:val="1"/>
      <w:numFmt w:val="decimal"/>
      <w:lvlText w:val="%4."/>
      <w:lvlJc w:val="left"/>
      <w:pPr>
        <w:ind w:left="2520" w:hanging="360"/>
      </w:pPr>
    </w:lvl>
    <w:lvl w:ilvl="4" w:tplc="4D784C8A" w:tentative="1">
      <w:start w:val="1"/>
      <w:numFmt w:val="lowerLetter"/>
      <w:lvlText w:val="%5."/>
      <w:lvlJc w:val="left"/>
      <w:pPr>
        <w:ind w:left="3240" w:hanging="360"/>
      </w:pPr>
    </w:lvl>
    <w:lvl w:ilvl="5" w:tplc="9E5CD2B8" w:tentative="1">
      <w:start w:val="1"/>
      <w:numFmt w:val="lowerRoman"/>
      <w:lvlText w:val="%6."/>
      <w:lvlJc w:val="right"/>
      <w:pPr>
        <w:ind w:left="3960" w:hanging="180"/>
      </w:pPr>
    </w:lvl>
    <w:lvl w:ilvl="6" w:tplc="53A69738" w:tentative="1">
      <w:start w:val="1"/>
      <w:numFmt w:val="decimal"/>
      <w:lvlText w:val="%7."/>
      <w:lvlJc w:val="left"/>
      <w:pPr>
        <w:ind w:left="4680" w:hanging="360"/>
      </w:pPr>
    </w:lvl>
    <w:lvl w:ilvl="7" w:tplc="B0D6968E" w:tentative="1">
      <w:start w:val="1"/>
      <w:numFmt w:val="lowerLetter"/>
      <w:lvlText w:val="%8."/>
      <w:lvlJc w:val="left"/>
      <w:pPr>
        <w:ind w:left="5400" w:hanging="360"/>
      </w:pPr>
    </w:lvl>
    <w:lvl w:ilvl="8" w:tplc="4F5E5E5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583">
    <w:abstractNumId w:val="9"/>
  </w:num>
  <w:num w:numId="2" w16cid:durableId="1400592711">
    <w:abstractNumId w:val="7"/>
  </w:num>
  <w:num w:numId="3" w16cid:durableId="227957191">
    <w:abstractNumId w:val="6"/>
  </w:num>
  <w:num w:numId="4" w16cid:durableId="1644654028">
    <w:abstractNumId w:val="5"/>
  </w:num>
  <w:num w:numId="5" w16cid:durableId="1312829449">
    <w:abstractNumId w:val="4"/>
  </w:num>
  <w:num w:numId="6" w16cid:durableId="578446392">
    <w:abstractNumId w:val="12"/>
  </w:num>
  <w:num w:numId="7" w16cid:durableId="1382055859">
    <w:abstractNumId w:val="11"/>
  </w:num>
  <w:num w:numId="8" w16cid:durableId="2055036198">
    <w:abstractNumId w:val="10"/>
  </w:num>
  <w:num w:numId="9" w16cid:durableId="10638688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994127">
    <w:abstractNumId w:val="13"/>
  </w:num>
  <w:num w:numId="11" w16cid:durableId="1916352337">
    <w:abstractNumId w:val="8"/>
  </w:num>
  <w:num w:numId="12" w16cid:durableId="1906723538">
    <w:abstractNumId w:val="3"/>
  </w:num>
  <w:num w:numId="13" w16cid:durableId="1795324184">
    <w:abstractNumId w:val="2"/>
  </w:num>
  <w:num w:numId="14" w16cid:durableId="1455249458">
    <w:abstractNumId w:val="1"/>
  </w:num>
  <w:num w:numId="15" w16cid:durableId="147274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37F1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4D3F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367B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C1A99"/>
    <w:rsid w:val="00DE50DB"/>
    <w:rsid w:val="00DF6AE1"/>
    <w:rsid w:val="00E147CB"/>
    <w:rsid w:val="00E20B42"/>
    <w:rsid w:val="00E25473"/>
    <w:rsid w:val="00E30FD2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21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fa.gov.vn/du-thao-gop-y/du-thao-quy-chuan-ky-thuat-quoc-gia-qcvn-doi-voi-thuoc-la-dieu.htm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vfa.gov.vn/du-thao-gop-y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hongtckn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mbers.wto.org/crnattachments/2024/TBT/VNM/24_06525_00_x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vfa.gov.vn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phongtckn@gmail.com" TargetMode="External"/><Relationship Id="rId14" Type="http://schemas.openxmlformats.org/officeDocument/2006/relationships/hyperlink" Target="https://adminmoh.moh.gov.vn/gop-y-du-thao-van-ban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D8A47-C5B8-434D-9D9A-BE0769472F63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2024-10-04T10:09:00Z</dcterms:created>
  <dcterms:modified xsi:type="dcterms:W3CDTF">2024-10-04T10:13:00Z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